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5F4958" w:rsidP="00C455D9">
            <w:pPr>
              <w:jc w:val="center"/>
              <w:rPr>
                <w:b/>
                <w:sz w:val="28"/>
              </w:rPr>
            </w:pPr>
            <w:r w:rsidRPr="009A149F">
              <w:rPr>
                <w:b/>
                <w:sz w:val="28"/>
              </w:rPr>
              <w:t>О внесении изменени</w:t>
            </w:r>
            <w:r>
              <w:rPr>
                <w:b/>
                <w:sz w:val="28"/>
              </w:rPr>
              <w:t>й</w:t>
            </w:r>
            <w:r w:rsidRPr="009A149F">
              <w:rPr>
                <w:b/>
                <w:sz w:val="28"/>
              </w:rPr>
              <w:t xml:space="preserve"> в </w:t>
            </w:r>
            <w:r>
              <w:rPr>
                <w:b/>
                <w:sz w:val="28"/>
              </w:rPr>
              <w:t>п</w:t>
            </w:r>
            <w:r w:rsidRPr="00BD36BE">
              <w:rPr>
                <w:b/>
                <w:sz w:val="28"/>
              </w:rPr>
              <w:t>остановление Правительства Ив</w:t>
            </w:r>
            <w:r>
              <w:rPr>
                <w:b/>
                <w:sz w:val="28"/>
              </w:rPr>
              <w:t xml:space="preserve">ановской области от </w:t>
            </w:r>
            <w:r w:rsidR="00C455D9">
              <w:rPr>
                <w:b/>
                <w:sz w:val="28"/>
              </w:rPr>
              <w:t>01.07.2016</w:t>
            </w:r>
            <w:r>
              <w:rPr>
                <w:b/>
                <w:sz w:val="28"/>
              </w:rPr>
              <w:t xml:space="preserve"> № </w:t>
            </w:r>
            <w:r w:rsidR="00C455D9">
              <w:rPr>
                <w:b/>
                <w:sz w:val="28"/>
              </w:rPr>
              <w:t>191</w:t>
            </w:r>
            <w:r>
              <w:rPr>
                <w:b/>
                <w:sz w:val="28"/>
              </w:rPr>
              <w:t>-п «</w:t>
            </w:r>
            <w:r w:rsidR="007068B5" w:rsidRPr="007068B5">
              <w:rPr>
                <w:b/>
                <w:sz w:val="28"/>
              </w:rPr>
              <w:t xml:space="preserve">Об утверждении шкалы для оценки критериев, используемых для оценки и сопоставления заявок </w:t>
            </w:r>
            <w:r w:rsidR="009812AE">
              <w:rPr>
                <w:b/>
                <w:sz w:val="28"/>
              </w:rPr>
              <w:t xml:space="preserve">                  </w:t>
            </w:r>
            <w:r w:rsidR="007068B5" w:rsidRPr="007068B5">
              <w:rPr>
                <w:b/>
                <w:sz w:val="28"/>
              </w:rPr>
              <w:t>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812AE" w:rsidRDefault="009812AE" w:rsidP="00ED6074">
            <w:pPr>
              <w:pStyle w:val="a4"/>
              <w:spacing w:line="276" w:lineRule="auto"/>
            </w:pPr>
            <w:r>
              <w:t xml:space="preserve">В соответствии со статьей 24 Федерального закона  от 13.07.2015      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                         в отдельные законодательные акты Российской Федерации»                       </w:t>
            </w:r>
            <w:proofErr w:type="gramStart"/>
            <w:r w:rsidRPr="00634C4F">
              <w:rPr>
                <w:b/>
              </w:rPr>
              <w:t>п</w:t>
            </w:r>
            <w:proofErr w:type="gramEnd"/>
            <w:r w:rsidRPr="00634C4F">
              <w:rPr>
                <w:b/>
              </w:rPr>
              <w:t xml:space="preserve"> о с т а н о в л я е т</w:t>
            </w:r>
            <w:r>
              <w:t xml:space="preserve">: </w:t>
            </w:r>
          </w:p>
          <w:p w:rsidR="009812AE" w:rsidRDefault="009812AE" w:rsidP="00ED6074">
            <w:pPr>
              <w:pStyle w:val="a4"/>
              <w:spacing w:line="276" w:lineRule="auto"/>
            </w:pPr>
            <w:r>
              <w:t xml:space="preserve">Внести в постановление Правительства Ивановской области                  от </w:t>
            </w:r>
            <w:r w:rsidR="00072324">
              <w:t>01.07.2016</w:t>
            </w:r>
            <w:r>
              <w:t xml:space="preserve"> № </w:t>
            </w:r>
            <w:r w:rsidR="00072324">
              <w:t>191</w:t>
            </w:r>
            <w:r>
              <w:t>-п «</w:t>
            </w:r>
            <w:r w:rsidR="00072324" w:rsidRPr="00072324">
              <w:t>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</w:t>
            </w:r>
            <w:r>
              <w:t xml:space="preserve">» следующие изменения: </w:t>
            </w:r>
          </w:p>
          <w:p w:rsidR="00AC3BC7" w:rsidRDefault="00672F2F" w:rsidP="00ED6074">
            <w:pPr>
              <w:pStyle w:val="a4"/>
              <w:tabs>
                <w:tab w:val="left" w:pos="720"/>
              </w:tabs>
              <w:spacing w:line="276" w:lineRule="auto"/>
              <w:ind w:firstLine="0"/>
            </w:pPr>
            <w:r>
              <w:t xml:space="preserve">         </w:t>
            </w:r>
            <w:r w:rsidR="00AC3BC7">
              <w:t xml:space="preserve">в </w:t>
            </w:r>
            <w:proofErr w:type="gramStart"/>
            <w:r w:rsidR="00AC3BC7">
              <w:t>приложении</w:t>
            </w:r>
            <w:proofErr w:type="gramEnd"/>
            <w:r w:rsidR="00AC3BC7">
              <w:t xml:space="preserve"> к постановлению:  </w:t>
            </w:r>
          </w:p>
          <w:p w:rsidR="004E307C" w:rsidRDefault="00672F2F" w:rsidP="004E3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E307C">
              <w:rPr>
                <w:sz w:val="28"/>
                <w:szCs w:val="28"/>
              </w:rPr>
              <w:t>пункты</w:t>
            </w:r>
            <w:r w:rsidRPr="00672F2F">
              <w:rPr>
                <w:sz w:val="28"/>
                <w:szCs w:val="28"/>
              </w:rPr>
              <w:t xml:space="preserve"> 2</w:t>
            </w:r>
            <w:r w:rsidR="004E307C">
              <w:rPr>
                <w:sz w:val="28"/>
                <w:szCs w:val="28"/>
              </w:rPr>
              <w:t xml:space="preserve"> и 3</w:t>
            </w:r>
            <w:r w:rsidRPr="00672F2F">
              <w:rPr>
                <w:sz w:val="28"/>
                <w:szCs w:val="28"/>
              </w:rPr>
              <w:t xml:space="preserve"> таблицы </w:t>
            </w:r>
            <w:r w:rsidR="004E307C">
              <w:rPr>
                <w:sz w:val="28"/>
                <w:szCs w:val="28"/>
              </w:rPr>
              <w:t>изложить в следующей редакции:</w:t>
            </w:r>
          </w:p>
          <w:p w:rsidR="00771D5E" w:rsidRDefault="00D52CCE" w:rsidP="00672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1D5E">
              <w:rPr>
                <w:sz w:val="28"/>
                <w:szCs w:val="28"/>
              </w:rPr>
              <w:t>«</w:t>
            </w:r>
          </w:p>
          <w:tbl>
            <w:tblPr>
              <w:tblW w:w="878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4932"/>
              <w:gridCol w:w="2098"/>
              <w:gridCol w:w="766"/>
            </w:tblGrid>
            <w:tr w:rsidR="007F0C31" w:rsidTr="00841EDE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</w:t>
                  </w:r>
                  <w:r>
                    <w:rPr>
                      <w:sz w:val="28"/>
                      <w:szCs w:val="28"/>
                    </w:rPr>
                    <w:lastRenderedPageBreak/>
                    <w:t>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исполнительными органами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иными документами, предусмотренных нормативными правовыми актами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субъектов Российской Федерации, муниципальными нормативными правовыми актами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отсутствует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7F0C31" w:rsidTr="00841EDE"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менее 1 года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7F0C31" w:rsidTr="00841EDE"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1 года до 3 лет </w:t>
                  </w:r>
                  <w:r>
                    <w:rPr>
                      <w:sz w:val="28"/>
                      <w:szCs w:val="28"/>
                    </w:rPr>
                    <w:lastRenderedPageBreak/>
                    <w:t>(включительно)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4</w:t>
                  </w:r>
                </w:p>
              </w:tc>
            </w:tr>
            <w:tr w:rsidR="007F0C31" w:rsidTr="00841EDE"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более 3 лет, но менее 7 лет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7F0C31" w:rsidTr="00841EDE"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 лет и более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F0C31" w:rsidTr="00841ED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7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C31" w:rsidRDefault="007F0C3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Предлагаемые юридическим лицом, индивидуальным предпринимателем или участниками договора простого товарищества доли транспортных средств каждого класса                     с характеристиками, влияющими на качество перевозок,                       в процентах от максимального количества транспортных средств соответствующего класса</w:t>
                  </w:r>
                  <w:proofErr w:type="gramEnd"/>
                </w:p>
              </w:tc>
            </w:tr>
            <w:tr w:rsidR="00686017" w:rsidTr="00686017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3.1.</w:t>
                  </w:r>
                </w:p>
              </w:tc>
              <w:tc>
                <w:tcPr>
                  <w:tcW w:w="4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Наличие низкого пола в транспортном </w:t>
                  </w:r>
                  <w:proofErr w:type="gramStart"/>
                  <w:r w:rsidRPr="006B753A">
                    <w:rPr>
                      <w:sz w:val="28"/>
                      <w:szCs w:val="28"/>
                    </w:rPr>
                    <w:t>средстве</w:t>
                  </w:r>
                  <w:proofErr w:type="gramEnd"/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Свыше 0 до 20 %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86017" w:rsidTr="00686017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20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4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86017" w:rsidTr="00072A70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40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6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86017" w:rsidTr="00072A70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60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8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86017" w:rsidTr="002C0DC8">
              <w:trPr>
                <w:trHeight w:val="1175"/>
              </w:trPr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80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100</w:t>
                  </w:r>
                  <w:r w:rsidRPr="006B753A">
                    <w:rPr>
                      <w:sz w:val="28"/>
                      <w:szCs w:val="28"/>
                    </w:rPr>
                    <w:t xml:space="preserve">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017" w:rsidRPr="006B753A" w:rsidRDefault="006860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01F69" w:rsidTr="00364101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lastRenderedPageBreak/>
                    <w:t>3.2.</w:t>
                  </w:r>
                </w:p>
              </w:tc>
              <w:tc>
                <w:tcPr>
                  <w:tcW w:w="4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Оборудование транспортного средства для перевозок пассажиров с ограниченными возможностями передвижения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Свыше 0 до 20 %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01F69" w:rsidTr="00364101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20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4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01F69" w:rsidTr="00364101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40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6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01F69" w:rsidTr="00364101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60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8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01F69" w:rsidTr="00364101">
              <w:tc>
                <w:tcPr>
                  <w:tcW w:w="9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80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100</w:t>
                  </w:r>
                  <w:r w:rsidRPr="006B753A">
                    <w:rPr>
                      <w:sz w:val="28"/>
                      <w:szCs w:val="28"/>
                    </w:rPr>
                    <w:t xml:space="preserve">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01F69" w:rsidTr="00841EDE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3.3.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Общая вместимость транспортного средства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01F69" w:rsidTr="00F01622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8807E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3.3.1</w:t>
                  </w:r>
                </w:p>
              </w:tc>
              <w:tc>
                <w:tcPr>
                  <w:tcW w:w="4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для транспортных средств малого класса: 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866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Свыше 0 до 20 %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01F69" w:rsidTr="00F01622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866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20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4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01F69" w:rsidTr="0038521E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866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40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6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01F69" w:rsidTr="0038521E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866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60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8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01F69" w:rsidTr="003C2EAC">
              <w:tc>
                <w:tcPr>
                  <w:tcW w:w="9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FA222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80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100</w:t>
                  </w:r>
                  <w:r w:rsidRPr="006B753A">
                    <w:rPr>
                      <w:sz w:val="28"/>
                      <w:szCs w:val="28"/>
                    </w:rPr>
                    <w:t xml:space="preserve">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01F69" w:rsidTr="00F45793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8807E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3.3.2</w:t>
                  </w:r>
                </w:p>
              </w:tc>
              <w:tc>
                <w:tcPr>
                  <w:tcW w:w="4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для транспортных сре</w:t>
                  </w:r>
                  <w:proofErr w:type="gramStart"/>
                  <w:r w:rsidRPr="006B753A">
                    <w:rPr>
                      <w:sz w:val="28"/>
                      <w:szCs w:val="28"/>
                    </w:rPr>
                    <w:t>дств ср</w:t>
                  </w:r>
                  <w:proofErr w:type="gramEnd"/>
                  <w:r w:rsidRPr="006B753A">
                    <w:rPr>
                      <w:sz w:val="28"/>
                      <w:szCs w:val="28"/>
                    </w:rPr>
                    <w:t>еднего класса: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Свыше 0 до 20 %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01F69" w:rsidTr="00F45793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20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4</w:t>
                  </w:r>
                  <w:r w:rsidRPr="006B753A">
                    <w:rPr>
                      <w:sz w:val="28"/>
                      <w:szCs w:val="28"/>
                    </w:rPr>
                    <w:t xml:space="preserve">0 </w:t>
                  </w:r>
                  <w:r w:rsidRPr="006B753A">
                    <w:rPr>
                      <w:sz w:val="28"/>
                      <w:szCs w:val="28"/>
                    </w:rPr>
                    <w:lastRenderedPageBreak/>
                    <w:t>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lastRenderedPageBreak/>
                    <w:t>3</w:t>
                  </w:r>
                </w:p>
              </w:tc>
            </w:tr>
            <w:tr w:rsidR="00501F69" w:rsidTr="00F45793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40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6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01F69" w:rsidTr="00F45793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60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8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01F69" w:rsidTr="00F45793">
              <w:tc>
                <w:tcPr>
                  <w:tcW w:w="9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80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100</w:t>
                  </w:r>
                  <w:r w:rsidRPr="006B753A">
                    <w:rPr>
                      <w:sz w:val="28"/>
                      <w:szCs w:val="28"/>
                    </w:rPr>
                    <w:t xml:space="preserve">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501F69" w:rsidTr="007E1F44">
              <w:tc>
                <w:tcPr>
                  <w:tcW w:w="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3.3.3</w:t>
                  </w:r>
                </w:p>
              </w:tc>
              <w:tc>
                <w:tcPr>
                  <w:tcW w:w="493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AE60CA" w:rsidP="00AE60C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для транспортных средств </w:t>
                  </w:r>
                  <w:r>
                    <w:rPr>
                      <w:sz w:val="28"/>
                      <w:szCs w:val="28"/>
                    </w:rPr>
                    <w:t>большого</w:t>
                  </w:r>
                  <w:r w:rsidRPr="006B753A">
                    <w:rPr>
                      <w:sz w:val="28"/>
                      <w:szCs w:val="28"/>
                    </w:rPr>
                    <w:t xml:space="preserve"> класса: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Свыше 0 до 20 %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01F69" w:rsidTr="007E1F44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20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4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01F69" w:rsidTr="007E1F44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40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6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01F69" w:rsidTr="007E1F44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60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8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501F69" w:rsidTr="002C0DC8">
              <w:tc>
                <w:tcPr>
                  <w:tcW w:w="9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80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100</w:t>
                  </w:r>
                  <w:r w:rsidRPr="006B753A">
                    <w:rPr>
                      <w:sz w:val="28"/>
                      <w:szCs w:val="28"/>
                    </w:rPr>
                    <w:t xml:space="preserve">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F69" w:rsidRPr="006B753A" w:rsidRDefault="00501F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2C0DC8" w:rsidTr="002C0DC8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3.4.</w:t>
                  </w:r>
                </w:p>
              </w:tc>
              <w:tc>
                <w:tcPr>
                  <w:tcW w:w="4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Оборудование транспортного средства глобальной спутниковой навигационной системой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Свыше 0 до 20 %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C0DC8" w:rsidTr="002C0DC8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20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4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C0DC8" w:rsidTr="009D2B0E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40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6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C0DC8" w:rsidTr="009D2B0E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60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8</w:t>
                  </w:r>
                  <w:r w:rsidRPr="006B753A">
                    <w:rPr>
                      <w:sz w:val="28"/>
                      <w:szCs w:val="28"/>
                    </w:rPr>
                    <w:t xml:space="preserve">0 </w:t>
                  </w:r>
                  <w:r w:rsidRPr="006B753A">
                    <w:rPr>
                      <w:sz w:val="28"/>
                      <w:szCs w:val="28"/>
                    </w:rPr>
                    <w:lastRenderedPageBreak/>
                    <w:t>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lastRenderedPageBreak/>
                    <w:t>4</w:t>
                  </w:r>
                </w:p>
              </w:tc>
            </w:tr>
            <w:tr w:rsidR="002C0DC8" w:rsidTr="006B753A">
              <w:tc>
                <w:tcPr>
                  <w:tcW w:w="9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80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100</w:t>
                  </w:r>
                  <w:r w:rsidRPr="006B753A">
                    <w:rPr>
                      <w:sz w:val="28"/>
                      <w:szCs w:val="28"/>
                    </w:rPr>
                    <w:t xml:space="preserve">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DC8" w:rsidRPr="006B753A" w:rsidRDefault="002C0DC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B753A" w:rsidTr="00B115B0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3.5.</w:t>
                  </w:r>
                </w:p>
              </w:tc>
              <w:tc>
                <w:tcPr>
                  <w:tcW w:w="4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Наличие транспортного средства, работающего на газомоторном топл</w:t>
                  </w:r>
                  <w:bookmarkStart w:id="0" w:name="_GoBack"/>
                  <w:bookmarkEnd w:id="0"/>
                  <w:r w:rsidRPr="006B753A">
                    <w:rPr>
                      <w:sz w:val="28"/>
                      <w:szCs w:val="28"/>
                    </w:rPr>
                    <w:t>иве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Свыше 0 до 20 %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B753A" w:rsidTr="00B115B0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20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4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B753A" w:rsidTr="00B115B0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40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6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B753A" w:rsidTr="00B115B0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60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8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B753A" w:rsidTr="006B753A">
              <w:tc>
                <w:tcPr>
                  <w:tcW w:w="9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80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100</w:t>
                  </w:r>
                  <w:r w:rsidRPr="006B753A">
                    <w:rPr>
                      <w:sz w:val="28"/>
                      <w:szCs w:val="28"/>
                    </w:rPr>
                    <w:t xml:space="preserve">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B753A" w:rsidTr="002B0753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3.6.</w:t>
                  </w:r>
                </w:p>
              </w:tc>
              <w:tc>
                <w:tcPr>
                  <w:tcW w:w="4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Свыше 0 до 20 %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B753A" w:rsidTr="002B0753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20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4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B753A" w:rsidTr="002B0753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40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6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B753A" w:rsidTr="002B0753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60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8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B753A" w:rsidTr="002B0753">
              <w:tc>
                <w:tcPr>
                  <w:tcW w:w="9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80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100</w:t>
                  </w:r>
                  <w:r w:rsidRPr="006B753A">
                    <w:rPr>
                      <w:sz w:val="28"/>
                      <w:szCs w:val="28"/>
                    </w:rPr>
                    <w:t xml:space="preserve"> % включительно</w:t>
                  </w:r>
                </w:p>
              </w:tc>
              <w:tc>
                <w:tcPr>
                  <w:tcW w:w="7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B753A" w:rsidTr="00427A5D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4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Наличие кондиционера в транспортном </w:t>
                  </w:r>
                  <w:proofErr w:type="gramStart"/>
                  <w:r w:rsidRPr="006B753A">
                    <w:rPr>
                      <w:sz w:val="28"/>
                      <w:szCs w:val="28"/>
                    </w:rPr>
                    <w:lastRenderedPageBreak/>
                    <w:t>средстве</w:t>
                  </w:r>
                  <w:proofErr w:type="gramEnd"/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lastRenderedPageBreak/>
                    <w:t xml:space="preserve">Свыше 0 до 20 </w:t>
                  </w:r>
                  <w:r w:rsidRPr="006B753A">
                    <w:rPr>
                      <w:sz w:val="28"/>
                      <w:szCs w:val="28"/>
                    </w:rPr>
                    <w:lastRenderedPageBreak/>
                    <w:t>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</w:tr>
            <w:tr w:rsidR="006B753A" w:rsidTr="00427A5D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20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4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B753A" w:rsidTr="00427A5D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40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6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B753A" w:rsidTr="00427A5D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60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8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B753A" w:rsidTr="00427A5D">
              <w:tc>
                <w:tcPr>
                  <w:tcW w:w="9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80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100</w:t>
                  </w:r>
                  <w:r w:rsidRPr="006B753A">
                    <w:rPr>
                      <w:sz w:val="28"/>
                      <w:szCs w:val="28"/>
                    </w:rPr>
                    <w:t xml:space="preserve">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B753A" w:rsidTr="009A06A6"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4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Наличие системы безналичной оплаты проезда в транспортном </w:t>
                  </w:r>
                  <w:proofErr w:type="gramStart"/>
                  <w:r w:rsidRPr="006B753A">
                    <w:rPr>
                      <w:sz w:val="28"/>
                      <w:szCs w:val="28"/>
                    </w:rPr>
                    <w:t>средстве</w:t>
                  </w:r>
                  <w:proofErr w:type="gramEnd"/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Свыше 0 до 20 %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B753A" w:rsidTr="009A06A6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20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4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B753A" w:rsidTr="009A06A6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40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6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B753A" w:rsidTr="009A06A6">
              <w:tc>
                <w:tcPr>
                  <w:tcW w:w="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60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8</w:t>
                  </w:r>
                  <w:r w:rsidRPr="006B753A">
                    <w:rPr>
                      <w:sz w:val="28"/>
                      <w:szCs w:val="28"/>
                    </w:rPr>
                    <w:t>0 %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B753A" w:rsidTr="009A06A6">
              <w:tc>
                <w:tcPr>
                  <w:tcW w:w="9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 xml:space="preserve">Свыше </w:t>
                  </w:r>
                  <w:r w:rsidRPr="006B753A">
                    <w:rPr>
                      <w:sz w:val="28"/>
                      <w:szCs w:val="28"/>
                    </w:rPr>
                    <w:t>80</w:t>
                  </w:r>
                  <w:r w:rsidRPr="006B753A">
                    <w:rPr>
                      <w:sz w:val="28"/>
                      <w:szCs w:val="28"/>
                    </w:rPr>
                    <w:t xml:space="preserve"> до </w:t>
                  </w:r>
                  <w:r w:rsidRPr="006B753A">
                    <w:rPr>
                      <w:sz w:val="28"/>
                      <w:szCs w:val="28"/>
                    </w:rPr>
                    <w:t>100</w:t>
                  </w:r>
                  <w:r w:rsidRPr="006B753A">
                    <w:rPr>
                      <w:sz w:val="28"/>
                      <w:szCs w:val="28"/>
                    </w:rPr>
                    <w:t xml:space="preserve"> % включительно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53A" w:rsidRPr="006B753A" w:rsidRDefault="006B753A" w:rsidP="00BB6AB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753A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D65A60" w:rsidRPr="008A4FD7" w:rsidRDefault="008E2E64" w:rsidP="008A4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71D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».</w:t>
            </w:r>
          </w:p>
        </w:tc>
      </w:tr>
      <w:tr w:rsidR="00672F2F">
        <w:tc>
          <w:tcPr>
            <w:tcW w:w="9180" w:type="dxa"/>
          </w:tcPr>
          <w:p w:rsidR="00672F2F" w:rsidRDefault="00672F2F" w:rsidP="00672F2F">
            <w:pPr>
              <w:pStyle w:val="a4"/>
              <w:spacing w:line="276" w:lineRule="auto"/>
              <w:ind w:firstLine="0"/>
            </w:pPr>
          </w:p>
        </w:tc>
      </w:tr>
    </w:tbl>
    <w:p w:rsidR="00D65A60" w:rsidRDefault="00D65A60" w:rsidP="008A4FD7">
      <w:pPr>
        <w:pStyle w:val="a4"/>
        <w:ind w:firstLine="0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17" w:rsidRDefault="00C84C17">
      <w:r>
        <w:separator/>
      </w:r>
    </w:p>
  </w:endnote>
  <w:endnote w:type="continuationSeparator" w:id="0">
    <w:p w:rsidR="00C84C17" w:rsidRDefault="00C8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F626D">
      <w:rPr>
        <w:rFonts w:ascii="Courier New" w:hAnsi="Courier New"/>
        <w:i/>
        <w:noProof/>
        <w:sz w:val="16"/>
        <w:lang w:val="en-US"/>
      </w:rPr>
      <w:t>30.05.25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626D" w:rsidRPr="002F626D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 (3)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626D" w:rsidRPr="002F626D">
      <w:rPr>
        <w:rFonts w:ascii="Courier New" w:hAnsi="Courier New"/>
        <w:i/>
        <w:noProof/>
        <w:snapToGrid w:val="0"/>
        <w:sz w:val="16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F626D">
      <w:rPr>
        <w:rFonts w:ascii="Courier New" w:hAnsi="Courier New"/>
        <w:i/>
        <w:noProof/>
        <w:snapToGrid w:val="0"/>
        <w:sz w:val="16"/>
        <w:lang w:val="en-US"/>
      </w:rPr>
      <w:t>6/9/2025 12:21:00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17" w:rsidRDefault="00C84C17">
      <w:r>
        <w:separator/>
      </w:r>
    </w:p>
  </w:footnote>
  <w:footnote w:type="continuationSeparator" w:id="0">
    <w:p w:rsidR="00C84C17" w:rsidRDefault="00C8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3867E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1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2F2"/>
    <w:rsid w:val="000310A0"/>
    <w:rsid w:val="00072324"/>
    <w:rsid w:val="00075C60"/>
    <w:rsid w:val="000B2E02"/>
    <w:rsid w:val="000C6E12"/>
    <w:rsid w:val="000E5E5F"/>
    <w:rsid w:val="0012360E"/>
    <w:rsid w:val="001353F0"/>
    <w:rsid w:val="001606CE"/>
    <w:rsid w:val="00174AA9"/>
    <w:rsid w:val="001A1BD1"/>
    <w:rsid w:val="001B7602"/>
    <w:rsid w:val="001E1863"/>
    <w:rsid w:val="001F25BA"/>
    <w:rsid w:val="00252579"/>
    <w:rsid w:val="00253FBA"/>
    <w:rsid w:val="00262952"/>
    <w:rsid w:val="00272FE4"/>
    <w:rsid w:val="00282557"/>
    <w:rsid w:val="002C0DC8"/>
    <w:rsid w:val="002E0057"/>
    <w:rsid w:val="002F626D"/>
    <w:rsid w:val="00302208"/>
    <w:rsid w:val="00320985"/>
    <w:rsid w:val="0032516C"/>
    <w:rsid w:val="003546D4"/>
    <w:rsid w:val="00381EA2"/>
    <w:rsid w:val="003867E5"/>
    <w:rsid w:val="00396B07"/>
    <w:rsid w:val="003A02F3"/>
    <w:rsid w:val="003B24BE"/>
    <w:rsid w:val="003B4D61"/>
    <w:rsid w:val="003C2EAC"/>
    <w:rsid w:val="003C5948"/>
    <w:rsid w:val="003D7790"/>
    <w:rsid w:val="0040006A"/>
    <w:rsid w:val="004017F7"/>
    <w:rsid w:val="004101E5"/>
    <w:rsid w:val="00412681"/>
    <w:rsid w:val="00434DFC"/>
    <w:rsid w:val="00453B0D"/>
    <w:rsid w:val="004721F2"/>
    <w:rsid w:val="004940DA"/>
    <w:rsid w:val="004B391E"/>
    <w:rsid w:val="004B3D4C"/>
    <w:rsid w:val="004B623B"/>
    <w:rsid w:val="004C5183"/>
    <w:rsid w:val="004D7382"/>
    <w:rsid w:val="004E307C"/>
    <w:rsid w:val="004E68F0"/>
    <w:rsid w:val="004F3062"/>
    <w:rsid w:val="00501F69"/>
    <w:rsid w:val="00555BB3"/>
    <w:rsid w:val="00564B50"/>
    <w:rsid w:val="00583890"/>
    <w:rsid w:val="005B1C29"/>
    <w:rsid w:val="005B4883"/>
    <w:rsid w:val="005F032D"/>
    <w:rsid w:val="005F4958"/>
    <w:rsid w:val="00616AE9"/>
    <w:rsid w:val="0065430D"/>
    <w:rsid w:val="00672F2F"/>
    <w:rsid w:val="00681B25"/>
    <w:rsid w:val="00686017"/>
    <w:rsid w:val="006B753A"/>
    <w:rsid w:val="006C3F2E"/>
    <w:rsid w:val="006D0FEA"/>
    <w:rsid w:val="007068B5"/>
    <w:rsid w:val="00730732"/>
    <w:rsid w:val="00730B86"/>
    <w:rsid w:val="00771D5E"/>
    <w:rsid w:val="00795E14"/>
    <w:rsid w:val="007B53BF"/>
    <w:rsid w:val="007C7547"/>
    <w:rsid w:val="007F0C31"/>
    <w:rsid w:val="00823D28"/>
    <w:rsid w:val="00841EDE"/>
    <w:rsid w:val="00844E64"/>
    <w:rsid w:val="008807EA"/>
    <w:rsid w:val="00892CE1"/>
    <w:rsid w:val="008A4FD7"/>
    <w:rsid w:val="008B263C"/>
    <w:rsid w:val="008D20BC"/>
    <w:rsid w:val="008D2209"/>
    <w:rsid w:val="008E2E64"/>
    <w:rsid w:val="008F5AE1"/>
    <w:rsid w:val="0090166D"/>
    <w:rsid w:val="0090734A"/>
    <w:rsid w:val="00927CFD"/>
    <w:rsid w:val="00942152"/>
    <w:rsid w:val="009812AE"/>
    <w:rsid w:val="00983615"/>
    <w:rsid w:val="00986586"/>
    <w:rsid w:val="009B20FB"/>
    <w:rsid w:val="00A0617B"/>
    <w:rsid w:val="00A14B0E"/>
    <w:rsid w:val="00A15BB2"/>
    <w:rsid w:val="00A2567A"/>
    <w:rsid w:val="00A3428B"/>
    <w:rsid w:val="00A34A0F"/>
    <w:rsid w:val="00A532A1"/>
    <w:rsid w:val="00A723F9"/>
    <w:rsid w:val="00A76408"/>
    <w:rsid w:val="00A80B0A"/>
    <w:rsid w:val="00AA6283"/>
    <w:rsid w:val="00AC3BC7"/>
    <w:rsid w:val="00AE60CA"/>
    <w:rsid w:val="00B00507"/>
    <w:rsid w:val="00B223AC"/>
    <w:rsid w:val="00B30F4C"/>
    <w:rsid w:val="00B316C2"/>
    <w:rsid w:val="00B33545"/>
    <w:rsid w:val="00B60A1E"/>
    <w:rsid w:val="00B73080"/>
    <w:rsid w:val="00B86658"/>
    <w:rsid w:val="00BA5ED0"/>
    <w:rsid w:val="00BD5438"/>
    <w:rsid w:val="00BD6B78"/>
    <w:rsid w:val="00C21F7E"/>
    <w:rsid w:val="00C33692"/>
    <w:rsid w:val="00C455D9"/>
    <w:rsid w:val="00C470DF"/>
    <w:rsid w:val="00C67C1D"/>
    <w:rsid w:val="00C84C17"/>
    <w:rsid w:val="00C976A7"/>
    <w:rsid w:val="00C979DD"/>
    <w:rsid w:val="00CC3A31"/>
    <w:rsid w:val="00CC6237"/>
    <w:rsid w:val="00CE416C"/>
    <w:rsid w:val="00D0642A"/>
    <w:rsid w:val="00D10FD9"/>
    <w:rsid w:val="00D301E6"/>
    <w:rsid w:val="00D526D3"/>
    <w:rsid w:val="00D52CCE"/>
    <w:rsid w:val="00D65A60"/>
    <w:rsid w:val="00DA2784"/>
    <w:rsid w:val="00DE6187"/>
    <w:rsid w:val="00E23F61"/>
    <w:rsid w:val="00E242DD"/>
    <w:rsid w:val="00E35DF5"/>
    <w:rsid w:val="00E560BE"/>
    <w:rsid w:val="00EC4800"/>
    <w:rsid w:val="00ED6074"/>
    <w:rsid w:val="00F12644"/>
    <w:rsid w:val="00F17007"/>
    <w:rsid w:val="00F37464"/>
    <w:rsid w:val="00F3766D"/>
    <w:rsid w:val="00F37EE7"/>
    <w:rsid w:val="00F73F21"/>
    <w:rsid w:val="00F910EA"/>
    <w:rsid w:val="00FA2223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278C1-CDE5-4E2F-B8B2-21CD657A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103</cp:revision>
  <cp:lastPrinted>2025-06-09T09:21:00Z</cp:lastPrinted>
  <dcterms:created xsi:type="dcterms:W3CDTF">2025-05-30T07:33:00Z</dcterms:created>
  <dcterms:modified xsi:type="dcterms:W3CDTF">2025-06-09T09:37:00Z</dcterms:modified>
</cp:coreProperties>
</file>