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7DB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4540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D36A2F" w:rsidRDefault="00F1210F" w:rsidP="001B1E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в</w:t>
            </w:r>
            <w:r w:rsidRPr="00E6238D">
              <w:rPr>
                <w:b/>
                <w:sz w:val="28"/>
                <w:szCs w:val="28"/>
              </w:rPr>
              <w:t xml:space="preserve"> </w:t>
            </w:r>
            <w:r w:rsidRPr="00B964FC">
              <w:rPr>
                <w:b/>
                <w:sz w:val="28"/>
                <w:szCs w:val="28"/>
              </w:rPr>
              <w:t xml:space="preserve">постановление Правительства Ивановской области </w:t>
            </w:r>
            <w:r w:rsidRPr="00F1210F">
              <w:rPr>
                <w:b/>
                <w:sz w:val="28"/>
                <w:szCs w:val="28"/>
              </w:rPr>
              <w:t>от 13.1</w:t>
            </w:r>
            <w:r w:rsidR="00427DC9">
              <w:rPr>
                <w:b/>
                <w:sz w:val="28"/>
                <w:szCs w:val="28"/>
              </w:rPr>
              <w:t>1.2013 № 446-п «Об утверждении П</w:t>
            </w:r>
            <w:r w:rsidRPr="00F1210F">
              <w:rPr>
                <w:b/>
                <w:sz w:val="28"/>
                <w:szCs w:val="28"/>
              </w:rPr>
              <w:t>орядка проведения отбора на право осуществления деятельности по перемещению задержанных транспортных средств на территории Ивановской области на специализированную стоянку»</w:t>
            </w:r>
          </w:p>
        </w:tc>
      </w:tr>
      <w:tr w:rsidR="00E6238D">
        <w:tc>
          <w:tcPr>
            <w:tcW w:w="9180" w:type="dxa"/>
          </w:tcPr>
          <w:p w:rsidR="00E6238D" w:rsidRPr="00E6238D" w:rsidRDefault="00E6238D" w:rsidP="00E6238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6238D">
        <w:tc>
          <w:tcPr>
            <w:tcW w:w="9180" w:type="dxa"/>
          </w:tcPr>
          <w:p w:rsidR="00E6238D" w:rsidRPr="00E6238D" w:rsidRDefault="00E6238D" w:rsidP="00E6238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D65A60">
        <w:tc>
          <w:tcPr>
            <w:tcW w:w="9180" w:type="dxa"/>
          </w:tcPr>
          <w:p w:rsidR="001F303F" w:rsidRPr="00C23AB7" w:rsidRDefault="00F1210F" w:rsidP="007F77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1210F">
              <w:rPr>
                <w:sz w:val="28"/>
                <w:szCs w:val="28"/>
              </w:rPr>
              <w:t>В соответствии с</w:t>
            </w:r>
            <w:r w:rsidR="00C23AB7">
              <w:rPr>
                <w:sz w:val="28"/>
                <w:szCs w:val="28"/>
              </w:rPr>
              <w:t>о статьей 27.13</w:t>
            </w:r>
            <w:r w:rsidR="009810B7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</w:t>
            </w:r>
            <w:r w:rsidRPr="00F1210F">
              <w:rPr>
                <w:sz w:val="28"/>
                <w:szCs w:val="28"/>
              </w:rPr>
              <w:t xml:space="preserve"> </w:t>
            </w:r>
            <w:r w:rsidR="006D5248">
              <w:rPr>
                <w:sz w:val="28"/>
                <w:szCs w:val="28"/>
              </w:rPr>
              <w:t>Законом</w:t>
            </w:r>
            <w:r w:rsidR="00C23AB7">
              <w:rPr>
                <w:sz w:val="28"/>
                <w:szCs w:val="28"/>
              </w:rPr>
              <w:t xml:space="preserve"> Ивановской области           № 66-ОЗ </w:t>
            </w:r>
            <w:r w:rsidRPr="00F1210F">
              <w:rPr>
                <w:sz w:val="28"/>
                <w:szCs w:val="28"/>
              </w:rPr>
              <w:t>от 01.10.2012 года «О порядке пе</w:t>
            </w:r>
            <w:r w:rsidR="00C23AB7">
              <w:rPr>
                <w:sz w:val="28"/>
                <w:szCs w:val="28"/>
              </w:rPr>
              <w:t xml:space="preserve">ремещения транспортных средств </w:t>
            </w:r>
            <w:r w:rsidRPr="00F1210F">
              <w:rPr>
                <w:sz w:val="28"/>
                <w:szCs w:val="28"/>
              </w:rPr>
              <w:t xml:space="preserve">на специализированную стоянку, их хранения, оплаты стоимости перемещения и хранения, возврата транспортных средств», приказом </w:t>
            </w:r>
            <w:r w:rsidR="002A6FA4">
              <w:rPr>
                <w:sz w:val="28"/>
                <w:szCs w:val="28"/>
              </w:rPr>
              <w:t>Ф</w:t>
            </w:r>
            <w:r w:rsidR="00427DC9">
              <w:rPr>
                <w:sz w:val="28"/>
                <w:szCs w:val="28"/>
              </w:rPr>
              <w:t xml:space="preserve">едеральной антимонопольной службы </w:t>
            </w:r>
            <w:r w:rsidRPr="00F1210F">
              <w:rPr>
                <w:sz w:val="28"/>
                <w:szCs w:val="28"/>
              </w:rPr>
              <w:t>России от 15.08.2016 №</w:t>
            </w:r>
            <w:r w:rsidR="00C23AB7">
              <w:rPr>
                <w:sz w:val="28"/>
                <w:szCs w:val="28"/>
              </w:rPr>
              <w:t xml:space="preserve"> </w:t>
            </w:r>
            <w:r w:rsidRPr="00F1210F">
              <w:rPr>
                <w:sz w:val="28"/>
                <w:szCs w:val="28"/>
              </w:rPr>
              <w:t xml:space="preserve">1145/16 «Об утверждении Методических указаний по расчету тарифов </w:t>
            </w:r>
            <w:r w:rsidR="00427DC9">
              <w:rPr>
                <w:sz w:val="28"/>
                <w:szCs w:val="28"/>
              </w:rPr>
              <w:br/>
            </w:r>
            <w:r w:rsidRPr="00F1210F">
              <w:rPr>
                <w:sz w:val="28"/>
                <w:szCs w:val="28"/>
              </w:rPr>
              <w:t xml:space="preserve">на перемещение и хранение задержанных транспортных средств </w:t>
            </w:r>
            <w:r w:rsidR="00427DC9">
              <w:rPr>
                <w:sz w:val="28"/>
                <w:szCs w:val="28"/>
              </w:rPr>
              <w:br/>
            </w:r>
            <w:r w:rsidRPr="00F1210F">
              <w:rPr>
                <w:sz w:val="28"/>
                <w:szCs w:val="28"/>
              </w:rPr>
              <w:t>и</w:t>
            </w:r>
            <w:proofErr w:type="gramEnd"/>
            <w:r w:rsidRPr="00F1210F">
              <w:rPr>
                <w:sz w:val="28"/>
                <w:szCs w:val="28"/>
              </w:rPr>
              <w:t xml:space="preserve"> установлению сроков оплаты», Правительство Ивановской области </w:t>
            </w:r>
            <w:r w:rsidR="00427DC9">
              <w:rPr>
                <w:sz w:val="28"/>
                <w:szCs w:val="28"/>
              </w:rPr>
              <w:br/>
            </w:r>
            <w:proofErr w:type="gramStart"/>
            <w:r w:rsidRPr="00F1210F">
              <w:rPr>
                <w:b/>
                <w:sz w:val="28"/>
                <w:szCs w:val="28"/>
              </w:rPr>
              <w:t>п</w:t>
            </w:r>
            <w:proofErr w:type="gramEnd"/>
            <w:r w:rsidRPr="00F1210F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E7792C" w:rsidRDefault="00F1210F" w:rsidP="007F77D4">
            <w:pPr>
              <w:pStyle w:val="ConsPlusNormal"/>
              <w:ind w:firstLine="709"/>
              <w:jc w:val="both"/>
            </w:pPr>
            <w:r>
              <w:t xml:space="preserve">Внести в постановление Правительства Ивановской области </w:t>
            </w:r>
            <w:r>
              <w:br/>
              <w:t>от 13.11.2013 № 446-п «Об</w:t>
            </w:r>
            <w:r w:rsidR="00427DC9">
              <w:t xml:space="preserve"> утверждении П</w:t>
            </w:r>
            <w:r>
              <w:t xml:space="preserve">орядка проведения отбора </w:t>
            </w:r>
            <w:r>
              <w:br/>
              <w:t xml:space="preserve">на право осуществления деятельности по перемещению задержанных транспортных средств на территории Ивановской области </w:t>
            </w:r>
            <w:r>
              <w:br/>
              <w:t xml:space="preserve">на специализированную стоянку» изменение, изложив  приложение </w:t>
            </w:r>
            <w:r>
              <w:br/>
              <w:t xml:space="preserve">к постановлению в новой редакции </w:t>
            </w:r>
            <w:r w:rsidR="00C23AB7">
              <w:t>в соответствии с приложением к настоящему постановлению</w:t>
            </w:r>
            <w:r>
              <w:t xml:space="preserve">. </w:t>
            </w:r>
          </w:p>
          <w:p w:rsidR="00D65A60" w:rsidRPr="008B6B64" w:rsidRDefault="00D65A60" w:rsidP="004F53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80309">
        <w:tc>
          <w:tcPr>
            <w:tcW w:w="9180" w:type="dxa"/>
          </w:tcPr>
          <w:p w:rsidR="00F80309" w:rsidRDefault="00F80309" w:rsidP="00F8030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ED0D58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ED0D58">
              <w:rPr>
                <w:b/>
              </w:rPr>
              <w:t>Губернатор</w:t>
            </w:r>
          </w:p>
          <w:p w:rsidR="00C33692" w:rsidRPr="00ED0D58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ED0D58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ED0D58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ED0D58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ED0D58">
              <w:rPr>
                <w:b/>
              </w:rPr>
              <w:t>С.С. Воскресенский</w:t>
            </w:r>
          </w:p>
        </w:tc>
      </w:tr>
    </w:tbl>
    <w:p w:rsidR="00D36A2F" w:rsidRDefault="00D36A2F" w:rsidP="00C21F7E">
      <w:pPr>
        <w:rPr>
          <w:sz w:val="28"/>
          <w:szCs w:val="28"/>
        </w:rPr>
      </w:pPr>
    </w:p>
    <w:p w:rsidR="005851B8" w:rsidRDefault="005851B8" w:rsidP="005203AD">
      <w:pPr>
        <w:jc w:val="right"/>
        <w:rPr>
          <w:sz w:val="28"/>
          <w:szCs w:val="28"/>
          <w:shd w:val="clear" w:color="auto" w:fill="FFFFFF"/>
        </w:rPr>
      </w:pPr>
    </w:p>
    <w:p w:rsidR="005851B8" w:rsidRDefault="005851B8" w:rsidP="005203AD">
      <w:pPr>
        <w:jc w:val="right"/>
        <w:rPr>
          <w:sz w:val="28"/>
          <w:szCs w:val="28"/>
          <w:shd w:val="clear" w:color="auto" w:fill="FFFFFF"/>
        </w:rPr>
      </w:pPr>
    </w:p>
    <w:p w:rsidR="001F303F" w:rsidRDefault="001F303F" w:rsidP="00C23AB7">
      <w:pPr>
        <w:rPr>
          <w:sz w:val="28"/>
          <w:szCs w:val="28"/>
          <w:shd w:val="clear" w:color="auto" w:fill="FFFFFF"/>
        </w:rPr>
      </w:pPr>
    </w:p>
    <w:p w:rsidR="006D5248" w:rsidRDefault="00674B0F" w:rsidP="008B4E40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5203AD" w:rsidRPr="0069408E">
        <w:rPr>
          <w:sz w:val="28"/>
          <w:szCs w:val="28"/>
          <w:shd w:val="clear" w:color="auto" w:fill="FFFFFF"/>
        </w:rPr>
        <w:t>риложение</w:t>
      </w:r>
      <w:r w:rsidR="00225474">
        <w:rPr>
          <w:sz w:val="28"/>
          <w:szCs w:val="28"/>
          <w:shd w:val="clear" w:color="auto" w:fill="FFFFFF"/>
        </w:rPr>
        <w:t xml:space="preserve"> </w:t>
      </w:r>
      <w:r w:rsidR="005203AD" w:rsidRPr="0069408E">
        <w:rPr>
          <w:sz w:val="28"/>
          <w:szCs w:val="28"/>
          <w:shd w:val="clear" w:color="auto" w:fill="FFFFFF"/>
        </w:rPr>
        <w:t>к постановлению</w:t>
      </w:r>
      <w:r w:rsidR="005203AD" w:rsidRPr="0069408E">
        <w:rPr>
          <w:sz w:val="28"/>
          <w:szCs w:val="28"/>
        </w:rPr>
        <w:br/>
      </w:r>
      <w:r w:rsidR="005203AD" w:rsidRPr="0069408E">
        <w:rPr>
          <w:sz w:val="28"/>
          <w:szCs w:val="28"/>
          <w:shd w:val="clear" w:color="auto" w:fill="FFFFFF"/>
        </w:rPr>
        <w:t>Правительства Ивановской области</w:t>
      </w:r>
      <w:r w:rsidR="005203AD" w:rsidRPr="0069408E">
        <w:rPr>
          <w:sz w:val="28"/>
          <w:szCs w:val="28"/>
        </w:rPr>
        <w:br/>
      </w:r>
      <w:r w:rsidR="005203AD" w:rsidRPr="0069408E">
        <w:rPr>
          <w:sz w:val="28"/>
          <w:szCs w:val="28"/>
          <w:shd w:val="clear" w:color="auto" w:fill="FFFFFF"/>
        </w:rPr>
        <w:t>от _________________ № _____</w:t>
      </w:r>
      <w:proofErr w:type="gramStart"/>
      <w:r w:rsidR="005203AD" w:rsidRPr="0069408E">
        <w:rPr>
          <w:sz w:val="28"/>
          <w:szCs w:val="28"/>
          <w:shd w:val="clear" w:color="auto" w:fill="FFFFFF"/>
        </w:rPr>
        <w:t>_-</w:t>
      </w:r>
      <w:proofErr w:type="gramEnd"/>
      <w:r w:rsidR="005203AD" w:rsidRPr="0069408E">
        <w:rPr>
          <w:sz w:val="28"/>
          <w:szCs w:val="28"/>
          <w:shd w:val="clear" w:color="auto" w:fill="FFFFFF"/>
        </w:rPr>
        <w:t>п</w:t>
      </w:r>
    </w:p>
    <w:p w:rsidR="006D5248" w:rsidRDefault="006D5248" w:rsidP="008B4E40">
      <w:pPr>
        <w:jc w:val="right"/>
        <w:rPr>
          <w:sz w:val="28"/>
          <w:szCs w:val="28"/>
          <w:shd w:val="clear" w:color="auto" w:fill="FFFFFF"/>
        </w:rPr>
      </w:pPr>
    </w:p>
    <w:p w:rsidR="005203AD" w:rsidRPr="0069408E" w:rsidRDefault="00C23AB7" w:rsidP="008B4E40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6D5248">
        <w:rPr>
          <w:sz w:val="28"/>
          <w:szCs w:val="28"/>
          <w:shd w:val="clear" w:color="auto" w:fill="FFFFFF"/>
        </w:rPr>
        <w:t>П</w:t>
      </w:r>
      <w:r w:rsidR="006D5248" w:rsidRPr="0069408E">
        <w:rPr>
          <w:sz w:val="28"/>
          <w:szCs w:val="28"/>
          <w:shd w:val="clear" w:color="auto" w:fill="FFFFFF"/>
        </w:rPr>
        <w:t>риложение</w:t>
      </w:r>
      <w:r w:rsidR="006D5248">
        <w:rPr>
          <w:sz w:val="28"/>
          <w:szCs w:val="28"/>
          <w:shd w:val="clear" w:color="auto" w:fill="FFFFFF"/>
        </w:rPr>
        <w:t xml:space="preserve"> </w:t>
      </w:r>
      <w:r w:rsidR="006D5248" w:rsidRPr="0069408E">
        <w:rPr>
          <w:sz w:val="28"/>
          <w:szCs w:val="28"/>
          <w:shd w:val="clear" w:color="auto" w:fill="FFFFFF"/>
        </w:rPr>
        <w:t>к постановлению</w:t>
      </w:r>
      <w:r w:rsidR="006D5248" w:rsidRPr="0069408E">
        <w:rPr>
          <w:sz w:val="28"/>
          <w:szCs w:val="28"/>
        </w:rPr>
        <w:br/>
      </w:r>
      <w:r w:rsidR="006D5248" w:rsidRPr="0069408E">
        <w:rPr>
          <w:sz w:val="28"/>
          <w:szCs w:val="28"/>
          <w:shd w:val="clear" w:color="auto" w:fill="FFFFFF"/>
        </w:rPr>
        <w:t>Правительства Ивановской области</w:t>
      </w:r>
      <w:r w:rsidR="006D5248" w:rsidRPr="0069408E">
        <w:rPr>
          <w:sz w:val="28"/>
          <w:szCs w:val="28"/>
        </w:rPr>
        <w:br/>
      </w:r>
      <w:r w:rsidR="006D5248" w:rsidRPr="0069408E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13.11.</w:t>
      </w:r>
      <w:r w:rsidR="006D5248">
        <w:rPr>
          <w:sz w:val="28"/>
          <w:szCs w:val="28"/>
          <w:shd w:val="clear" w:color="auto" w:fill="FFFFFF"/>
        </w:rPr>
        <w:t>2013</w:t>
      </w:r>
      <w:r w:rsidR="006D5248" w:rsidRPr="0069408E">
        <w:rPr>
          <w:sz w:val="28"/>
          <w:szCs w:val="28"/>
          <w:shd w:val="clear" w:color="auto" w:fill="FFFFFF"/>
        </w:rPr>
        <w:t xml:space="preserve"> № </w:t>
      </w:r>
      <w:r w:rsidR="006D5248">
        <w:rPr>
          <w:sz w:val="28"/>
          <w:szCs w:val="28"/>
          <w:shd w:val="clear" w:color="auto" w:fill="FFFFFF"/>
        </w:rPr>
        <w:t>446</w:t>
      </w:r>
      <w:r w:rsidR="006D5248" w:rsidRPr="0069408E">
        <w:rPr>
          <w:sz w:val="28"/>
          <w:szCs w:val="28"/>
          <w:shd w:val="clear" w:color="auto" w:fill="FFFFFF"/>
        </w:rPr>
        <w:t>-п</w:t>
      </w:r>
      <w:r w:rsidR="005203AD" w:rsidRPr="0069408E">
        <w:rPr>
          <w:sz w:val="28"/>
          <w:szCs w:val="28"/>
        </w:rPr>
        <w:br/>
      </w:r>
    </w:p>
    <w:p w:rsidR="00F1210F" w:rsidRDefault="00F1210F" w:rsidP="008B4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1210F" w:rsidRPr="00225474" w:rsidRDefault="00F1210F" w:rsidP="00C23AB7">
      <w:pPr>
        <w:widowControl w:val="0"/>
        <w:tabs>
          <w:tab w:val="left" w:pos="9071"/>
        </w:tabs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  <w:r w:rsidRPr="00225474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отбора </w:t>
      </w:r>
      <w:r w:rsidRPr="00F1210F">
        <w:rPr>
          <w:b/>
          <w:sz w:val="28"/>
          <w:szCs w:val="28"/>
        </w:rPr>
        <w:t xml:space="preserve">на право осуществления деятельности </w:t>
      </w:r>
      <w:r w:rsidR="00427DC9">
        <w:rPr>
          <w:b/>
          <w:sz w:val="28"/>
          <w:szCs w:val="28"/>
        </w:rPr>
        <w:br/>
      </w:r>
      <w:r w:rsidRPr="00F1210F">
        <w:rPr>
          <w:b/>
          <w:sz w:val="28"/>
          <w:szCs w:val="28"/>
        </w:rPr>
        <w:t>по перемещению задержанных транспортных средств на территории Ивановской области на специализированную стоянку</w:t>
      </w:r>
    </w:p>
    <w:p w:rsidR="00E213B4" w:rsidRDefault="00E213B4" w:rsidP="008B4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13B4" w:rsidRDefault="00E213B4" w:rsidP="00E213B4">
      <w:pPr>
        <w:pStyle w:val="ConsPlusNormal"/>
        <w:jc w:val="center"/>
      </w:pPr>
      <w:r>
        <w:t>1. Основные определения</w:t>
      </w:r>
    </w:p>
    <w:p w:rsidR="00E213B4" w:rsidRDefault="00E213B4" w:rsidP="00E213B4">
      <w:pPr>
        <w:pStyle w:val="ConsPlusNormal"/>
        <w:jc w:val="center"/>
      </w:pPr>
    </w:p>
    <w:p w:rsidR="00E213B4" w:rsidRDefault="00E213B4" w:rsidP="00E213B4">
      <w:pPr>
        <w:pStyle w:val="ConsPlusNormal"/>
        <w:ind w:firstLine="709"/>
        <w:jc w:val="both"/>
      </w:pPr>
      <w:r>
        <w:t>1.1. Заявитель – любое юридическое лицо независимо от организационно-правовой формы, индивидуальный предприниматель.</w:t>
      </w:r>
    </w:p>
    <w:p w:rsidR="00E213B4" w:rsidRDefault="00E213B4" w:rsidP="00E213B4">
      <w:pPr>
        <w:pStyle w:val="ConsPlusNormal"/>
        <w:ind w:firstLine="709"/>
        <w:jc w:val="both"/>
      </w:pPr>
      <w:r>
        <w:t xml:space="preserve">1.2. Участник торгов – заявитель, подавший заявку по установленной форме и </w:t>
      </w:r>
      <w:r w:rsidR="00635758">
        <w:t>допущенный к участию в торгах</w:t>
      </w:r>
      <w:bookmarkStart w:id="0" w:name="_GoBack"/>
      <w:bookmarkEnd w:id="0"/>
      <w:r>
        <w:t>.</w:t>
      </w:r>
    </w:p>
    <w:p w:rsidR="00E213B4" w:rsidRDefault="00E213B4" w:rsidP="00E213B4">
      <w:pPr>
        <w:pStyle w:val="ConsPlusNormal"/>
        <w:ind w:firstLine="709"/>
        <w:jc w:val="both"/>
      </w:pPr>
      <w:r>
        <w:t>1.3. Заявка – комплект документов, сформированный заявителем в соответствии с требованиями документации о торгах.</w:t>
      </w:r>
    </w:p>
    <w:p w:rsidR="00E213B4" w:rsidRDefault="00E213B4" w:rsidP="00E213B4">
      <w:pPr>
        <w:pStyle w:val="ConsPlusNormal"/>
        <w:ind w:firstLine="709"/>
        <w:jc w:val="both"/>
      </w:pPr>
      <w:r>
        <w:t>1.4. Лот – территория Ивановской области, в пределах которой заявитель будет осуществлять свою деятельность по перемещению задержанных транспортных средств.</w:t>
      </w:r>
    </w:p>
    <w:p w:rsidR="00F1210F" w:rsidRPr="003D2C00" w:rsidRDefault="00F1210F" w:rsidP="008B4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2C00">
        <w:rPr>
          <w:rFonts w:ascii="Times New Roman" w:hAnsi="Times New Roman" w:cs="Times New Roman"/>
          <w:sz w:val="28"/>
          <w:szCs w:val="28"/>
        </w:rPr>
        <w:tab/>
      </w:r>
    </w:p>
    <w:p w:rsidR="00F1210F" w:rsidRPr="00E213B4" w:rsidRDefault="00E213B4" w:rsidP="00E213B4">
      <w:pPr>
        <w:widowControl w:val="0"/>
        <w:autoSpaceDE w:val="0"/>
        <w:autoSpaceDN w:val="0"/>
        <w:ind w:right="-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210F" w:rsidRPr="00E213B4">
        <w:rPr>
          <w:sz w:val="28"/>
          <w:szCs w:val="28"/>
        </w:rPr>
        <w:t>Общие положения</w:t>
      </w:r>
    </w:p>
    <w:p w:rsidR="00F1210F" w:rsidRPr="00225474" w:rsidRDefault="00F1210F" w:rsidP="00875465">
      <w:pPr>
        <w:widowControl w:val="0"/>
        <w:autoSpaceDE w:val="0"/>
        <w:autoSpaceDN w:val="0"/>
        <w:ind w:left="-567" w:right="426" w:firstLine="567"/>
        <w:contextualSpacing/>
        <w:jc w:val="both"/>
        <w:rPr>
          <w:sz w:val="28"/>
          <w:szCs w:val="28"/>
        </w:rPr>
      </w:pPr>
    </w:p>
    <w:p w:rsidR="00F1210F" w:rsidRDefault="00E213B4" w:rsidP="00C23AB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10F" w:rsidRPr="005427D5">
        <w:rPr>
          <w:sz w:val="28"/>
          <w:szCs w:val="28"/>
        </w:rPr>
        <w:t xml:space="preserve">.1. Настоящий Порядок определяет </w:t>
      </w:r>
      <w:r w:rsidR="00C23AB7">
        <w:rPr>
          <w:sz w:val="28"/>
          <w:szCs w:val="28"/>
        </w:rPr>
        <w:t>условия</w:t>
      </w:r>
      <w:r w:rsidR="00F1210F" w:rsidRPr="005427D5">
        <w:rPr>
          <w:sz w:val="28"/>
          <w:szCs w:val="28"/>
        </w:rPr>
        <w:t xml:space="preserve"> проведения </w:t>
      </w:r>
      <w:r w:rsidR="00F1210F">
        <w:rPr>
          <w:sz w:val="28"/>
          <w:szCs w:val="28"/>
        </w:rPr>
        <w:br/>
      </w:r>
      <w:r w:rsidR="00F1210F" w:rsidRPr="005427D5">
        <w:rPr>
          <w:sz w:val="28"/>
          <w:szCs w:val="28"/>
        </w:rPr>
        <w:t xml:space="preserve">отбора юридических лиц и индивидуальных предпринимателей </w:t>
      </w:r>
      <w:r w:rsidR="00F1210F" w:rsidRPr="00F1210F">
        <w:rPr>
          <w:sz w:val="28"/>
          <w:szCs w:val="28"/>
        </w:rPr>
        <w:t>на право осуществления деятельности по перемещению задержанных транспортных средств на</w:t>
      </w:r>
      <w:r w:rsidR="002A6FA4">
        <w:rPr>
          <w:sz w:val="28"/>
          <w:szCs w:val="28"/>
        </w:rPr>
        <w:t xml:space="preserve"> территории Ивановской области </w:t>
      </w:r>
      <w:r w:rsidR="00F1210F" w:rsidRPr="00F1210F">
        <w:rPr>
          <w:sz w:val="28"/>
          <w:szCs w:val="28"/>
        </w:rPr>
        <w:t xml:space="preserve">на специализированную стоянку </w:t>
      </w:r>
      <w:r w:rsidR="00F70317">
        <w:rPr>
          <w:sz w:val="28"/>
          <w:szCs w:val="28"/>
        </w:rPr>
        <w:t xml:space="preserve">(далее - </w:t>
      </w:r>
      <w:r w:rsidR="00B87510">
        <w:rPr>
          <w:sz w:val="28"/>
          <w:szCs w:val="28"/>
        </w:rPr>
        <w:t>о</w:t>
      </w:r>
      <w:r w:rsidR="00F1210F" w:rsidRPr="005427D5">
        <w:rPr>
          <w:sz w:val="28"/>
          <w:szCs w:val="28"/>
        </w:rPr>
        <w:t>тбор).</w:t>
      </w:r>
    </w:p>
    <w:p w:rsidR="00F1210F" w:rsidRDefault="00E213B4" w:rsidP="00C23AB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10F">
        <w:rPr>
          <w:sz w:val="28"/>
          <w:szCs w:val="28"/>
        </w:rPr>
        <w:t xml:space="preserve">.2. </w:t>
      </w:r>
      <w:r w:rsidR="00F1210F" w:rsidRPr="00225474">
        <w:rPr>
          <w:sz w:val="28"/>
          <w:szCs w:val="28"/>
        </w:rPr>
        <w:t xml:space="preserve">Организатором </w:t>
      </w:r>
      <w:r w:rsidR="00F70317">
        <w:rPr>
          <w:sz w:val="28"/>
          <w:szCs w:val="28"/>
        </w:rPr>
        <w:t>о</w:t>
      </w:r>
      <w:r w:rsidR="00F1210F">
        <w:rPr>
          <w:sz w:val="28"/>
          <w:szCs w:val="28"/>
        </w:rPr>
        <w:t>тбора</w:t>
      </w:r>
      <w:r w:rsidR="00F1210F" w:rsidRPr="00225474">
        <w:rPr>
          <w:sz w:val="28"/>
          <w:szCs w:val="28"/>
        </w:rPr>
        <w:t xml:space="preserve"> является Департамент дорожного хозяйства и транспорта Ивановской области (далее –</w:t>
      </w:r>
      <w:r w:rsidR="00F70317">
        <w:rPr>
          <w:sz w:val="28"/>
          <w:szCs w:val="28"/>
        </w:rPr>
        <w:t xml:space="preserve"> о</w:t>
      </w:r>
      <w:r w:rsidR="00F1210F" w:rsidRPr="00225474">
        <w:rPr>
          <w:sz w:val="28"/>
          <w:szCs w:val="28"/>
        </w:rPr>
        <w:t>рганизатор).</w:t>
      </w:r>
    </w:p>
    <w:p w:rsidR="006D5248" w:rsidRDefault="00E213B4" w:rsidP="00C23AB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10F">
        <w:rPr>
          <w:sz w:val="28"/>
          <w:szCs w:val="28"/>
        </w:rPr>
        <w:t>.3</w:t>
      </w:r>
      <w:r w:rsidR="00F1210F" w:rsidRPr="00225474">
        <w:rPr>
          <w:sz w:val="28"/>
          <w:szCs w:val="28"/>
        </w:rPr>
        <w:t xml:space="preserve">. </w:t>
      </w:r>
      <w:r w:rsidR="00F70317">
        <w:rPr>
          <w:sz w:val="28"/>
          <w:szCs w:val="28"/>
        </w:rPr>
        <w:t>В о</w:t>
      </w:r>
      <w:r w:rsidR="00F1210F">
        <w:rPr>
          <w:sz w:val="28"/>
          <w:szCs w:val="28"/>
        </w:rPr>
        <w:t>тборе могут прин</w:t>
      </w:r>
      <w:r>
        <w:rPr>
          <w:sz w:val="28"/>
          <w:szCs w:val="28"/>
        </w:rPr>
        <w:t xml:space="preserve">имать участие юридические лица </w:t>
      </w:r>
      <w:r w:rsidR="00F1210F">
        <w:rPr>
          <w:sz w:val="28"/>
          <w:szCs w:val="28"/>
        </w:rPr>
        <w:t>и индивид</w:t>
      </w:r>
      <w:r w:rsidR="007F77D4">
        <w:rPr>
          <w:sz w:val="28"/>
          <w:szCs w:val="28"/>
        </w:rPr>
        <w:t>уальные предприниматели</w:t>
      </w:r>
      <w:r w:rsidR="00F12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владеющие на любом законном </w:t>
      </w:r>
      <w:r w:rsidR="006D5248">
        <w:rPr>
          <w:sz w:val="28"/>
          <w:szCs w:val="28"/>
        </w:rPr>
        <w:t>праве специализирова</w:t>
      </w:r>
      <w:r>
        <w:rPr>
          <w:sz w:val="28"/>
          <w:szCs w:val="28"/>
        </w:rPr>
        <w:t xml:space="preserve">нными транспортными средствами, </w:t>
      </w:r>
      <w:r w:rsidR="006D5248">
        <w:rPr>
          <w:sz w:val="28"/>
          <w:szCs w:val="28"/>
        </w:rPr>
        <w:t xml:space="preserve">предназначенными для погрузки, разгрузки и перевозки других транспортных средств, а также другими транспортными средствами, которые могут перемещать задержанные </w:t>
      </w:r>
      <w:r w:rsidR="00AA3E99">
        <w:rPr>
          <w:sz w:val="28"/>
          <w:szCs w:val="28"/>
        </w:rPr>
        <w:t>транспортные средства (далее – э</w:t>
      </w:r>
      <w:r w:rsidR="006D5248">
        <w:rPr>
          <w:sz w:val="28"/>
          <w:szCs w:val="28"/>
        </w:rPr>
        <w:t>вакуатор).</w:t>
      </w:r>
    </w:p>
    <w:p w:rsidR="00F1210F" w:rsidRPr="00225474" w:rsidRDefault="00E213B4" w:rsidP="00E213B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10F">
        <w:rPr>
          <w:sz w:val="28"/>
          <w:szCs w:val="28"/>
        </w:rPr>
        <w:t>.4. О</w:t>
      </w:r>
      <w:r w:rsidR="00C23AB7">
        <w:rPr>
          <w:sz w:val="28"/>
          <w:szCs w:val="28"/>
        </w:rPr>
        <w:t>тбор проводится в форме торгов (аукциона на понижение цены) по выбору исполнителя</w:t>
      </w:r>
      <w:r w:rsidR="008709AF">
        <w:rPr>
          <w:sz w:val="28"/>
          <w:szCs w:val="28"/>
        </w:rPr>
        <w:t xml:space="preserve"> услуг</w:t>
      </w:r>
      <w:r w:rsidR="00F1210F">
        <w:rPr>
          <w:sz w:val="28"/>
          <w:szCs w:val="28"/>
        </w:rPr>
        <w:t xml:space="preserve">, предметом которого является определение исполнителя услуг на </w:t>
      </w:r>
      <w:r w:rsidR="00F1210F" w:rsidRPr="005427D5">
        <w:rPr>
          <w:sz w:val="28"/>
          <w:szCs w:val="28"/>
        </w:rPr>
        <w:t xml:space="preserve">право осуществления деятельности </w:t>
      </w:r>
      <w:r w:rsidR="006D5248" w:rsidRPr="00F1210F">
        <w:rPr>
          <w:sz w:val="28"/>
          <w:szCs w:val="28"/>
        </w:rPr>
        <w:t xml:space="preserve">по </w:t>
      </w:r>
      <w:r w:rsidR="006D5248" w:rsidRPr="00F1210F">
        <w:rPr>
          <w:sz w:val="28"/>
          <w:szCs w:val="28"/>
        </w:rPr>
        <w:lastRenderedPageBreak/>
        <w:t>перемещению задержанных транспортных средств на</w:t>
      </w:r>
      <w:r w:rsidR="006D5248">
        <w:rPr>
          <w:sz w:val="28"/>
          <w:szCs w:val="28"/>
        </w:rPr>
        <w:t xml:space="preserve"> территории Ивановской области </w:t>
      </w:r>
      <w:r w:rsidR="006D5248" w:rsidRPr="00F1210F">
        <w:rPr>
          <w:sz w:val="28"/>
          <w:szCs w:val="28"/>
        </w:rPr>
        <w:t>на специализированную стоянку</w:t>
      </w:r>
      <w:r w:rsidR="00C23AB7">
        <w:rPr>
          <w:sz w:val="28"/>
          <w:szCs w:val="28"/>
        </w:rPr>
        <w:t xml:space="preserve"> (далее – торги)</w:t>
      </w:r>
      <w:r w:rsidR="00F1210F">
        <w:rPr>
          <w:sz w:val="28"/>
          <w:szCs w:val="28"/>
        </w:rPr>
        <w:t>.</w:t>
      </w:r>
    </w:p>
    <w:p w:rsidR="00F1210F" w:rsidRDefault="00E213B4" w:rsidP="00C23AB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10F">
        <w:rPr>
          <w:sz w:val="28"/>
          <w:szCs w:val="28"/>
        </w:rPr>
        <w:t xml:space="preserve">.5. </w:t>
      </w:r>
      <w:r w:rsidR="00C23AB7">
        <w:rPr>
          <w:sz w:val="28"/>
          <w:szCs w:val="28"/>
        </w:rPr>
        <w:t>Торги проводя</w:t>
      </w:r>
      <w:r w:rsidR="00F1210F">
        <w:rPr>
          <w:sz w:val="28"/>
          <w:szCs w:val="28"/>
        </w:rPr>
        <w:t>тся в следующих случаях:</w:t>
      </w:r>
    </w:p>
    <w:p w:rsidR="00F1210F" w:rsidRDefault="00F1210F" w:rsidP="00C23AB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истечения срока действия договора с юридическими лицами </w:t>
      </w:r>
      <w:r>
        <w:rPr>
          <w:sz w:val="28"/>
          <w:szCs w:val="28"/>
        </w:rPr>
        <w:br/>
        <w:t>или индивидуальными предпринимателями,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яющими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5427D5">
        <w:rPr>
          <w:sz w:val="28"/>
          <w:szCs w:val="28"/>
        </w:rPr>
        <w:t xml:space="preserve"> </w:t>
      </w:r>
      <w:r w:rsidR="006D5248" w:rsidRPr="00F1210F">
        <w:rPr>
          <w:sz w:val="28"/>
          <w:szCs w:val="28"/>
        </w:rPr>
        <w:t xml:space="preserve">по перемещению задержанных транспортных средств </w:t>
      </w:r>
      <w:r w:rsidR="006D5248">
        <w:rPr>
          <w:sz w:val="28"/>
          <w:szCs w:val="28"/>
        </w:rPr>
        <w:br/>
      </w:r>
      <w:r w:rsidR="006D5248" w:rsidRPr="00F1210F">
        <w:rPr>
          <w:sz w:val="28"/>
          <w:szCs w:val="28"/>
        </w:rPr>
        <w:t>на</w:t>
      </w:r>
      <w:r w:rsidR="006D5248">
        <w:rPr>
          <w:sz w:val="28"/>
          <w:szCs w:val="28"/>
        </w:rPr>
        <w:t xml:space="preserve"> территории Ивановской области </w:t>
      </w:r>
      <w:r w:rsidR="006D5248" w:rsidRPr="00F1210F">
        <w:rPr>
          <w:sz w:val="28"/>
          <w:szCs w:val="28"/>
        </w:rPr>
        <w:t>на специализированную стоянку</w:t>
      </w:r>
      <w:r>
        <w:rPr>
          <w:sz w:val="28"/>
          <w:szCs w:val="28"/>
        </w:rPr>
        <w:t>;</w:t>
      </w:r>
    </w:p>
    <w:p w:rsidR="00F1210F" w:rsidRDefault="00F1210F" w:rsidP="00C23AB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досрочного расторжения договора</w:t>
      </w:r>
      <w:r w:rsidRPr="00A964B8">
        <w:rPr>
          <w:sz w:val="28"/>
          <w:szCs w:val="28"/>
        </w:rPr>
        <w:t xml:space="preserve"> </w:t>
      </w:r>
      <w:r>
        <w:rPr>
          <w:sz w:val="28"/>
          <w:szCs w:val="28"/>
        </w:rPr>
        <w:t>с юридическим</w:t>
      </w:r>
      <w:r w:rsidR="002A6FA4">
        <w:rPr>
          <w:sz w:val="28"/>
          <w:szCs w:val="28"/>
        </w:rPr>
        <w:t>и</w:t>
      </w:r>
      <w:r>
        <w:rPr>
          <w:sz w:val="28"/>
          <w:szCs w:val="28"/>
        </w:rPr>
        <w:t xml:space="preserve"> лицами </w:t>
      </w:r>
      <w:r>
        <w:rPr>
          <w:sz w:val="28"/>
          <w:szCs w:val="28"/>
        </w:rPr>
        <w:br/>
        <w:t>или индивидуальными предпринимателями,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яющими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5427D5">
        <w:rPr>
          <w:sz w:val="28"/>
          <w:szCs w:val="28"/>
        </w:rPr>
        <w:t xml:space="preserve"> </w:t>
      </w:r>
      <w:r w:rsidR="006D5248" w:rsidRPr="00F1210F">
        <w:rPr>
          <w:sz w:val="28"/>
          <w:szCs w:val="28"/>
        </w:rPr>
        <w:t xml:space="preserve">по перемещению задержанных транспортных средств </w:t>
      </w:r>
      <w:r w:rsidR="006D5248">
        <w:rPr>
          <w:sz w:val="28"/>
          <w:szCs w:val="28"/>
        </w:rPr>
        <w:br/>
      </w:r>
      <w:r w:rsidR="006D5248" w:rsidRPr="00F1210F">
        <w:rPr>
          <w:sz w:val="28"/>
          <w:szCs w:val="28"/>
        </w:rPr>
        <w:t>на</w:t>
      </w:r>
      <w:r w:rsidR="006D5248">
        <w:rPr>
          <w:sz w:val="28"/>
          <w:szCs w:val="28"/>
        </w:rPr>
        <w:t xml:space="preserve"> территории Ивановской области </w:t>
      </w:r>
      <w:r w:rsidR="006D5248" w:rsidRPr="00F1210F">
        <w:rPr>
          <w:sz w:val="28"/>
          <w:szCs w:val="28"/>
        </w:rPr>
        <w:t>на специализированную стоянку</w:t>
      </w:r>
      <w:r>
        <w:rPr>
          <w:sz w:val="28"/>
          <w:szCs w:val="28"/>
        </w:rPr>
        <w:t>;</w:t>
      </w:r>
    </w:p>
    <w:p w:rsidR="00F1210F" w:rsidRPr="00985EE5" w:rsidRDefault="00F1210F" w:rsidP="00C23AB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D7A4D" w:rsidRPr="001A23D2">
        <w:rPr>
          <w:sz w:val="28"/>
          <w:szCs w:val="28"/>
        </w:rPr>
        <w:t xml:space="preserve">признания </w:t>
      </w:r>
      <w:r w:rsidR="00A90368">
        <w:rPr>
          <w:sz w:val="28"/>
          <w:szCs w:val="28"/>
        </w:rPr>
        <w:t>торгов</w:t>
      </w:r>
      <w:r w:rsidR="00BD7A4D" w:rsidRPr="001A23D2">
        <w:rPr>
          <w:sz w:val="28"/>
          <w:szCs w:val="28"/>
        </w:rPr>
        <w:t xml:space="preserve"> несостоявшим</w:t>
      </w:r>
      <w:r w:rsidR="00A90368">
        <w:rPr>
          <w:sz w:val="28"/>
          <w:szCs w:val="28"/>
        </w:rPr>
        <w:t>и</w:t>
      </w:r>
      <w:r w:rsidR="00BD7A4D" w:rsidRPr="001A23D2">
        <w:rPr>
          <w:sz w:val="28"/>
          <w:szCs w:val="28"/>
        </w:rPr>
        <w:t xml:space="preserve">ся </w:t>
      </w:r>
      <w:r w:rsidR="00BD7A4D" w:rsidRPr="00985EE5">
        <w:rPr>
          <w:sz w:val="28"/>
          <w:szCs w:val="28"/>
        </w:rPr>
        <w:t xml:space="preserve"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</w:t>
      </w:r>
      <w:r w:rsidR="00A90368">
        <w:rPr>
          <w:sz w:val="28"/>
          <w:szCs w:val="28"/>
        </w:rPr>
        <w:t>торгах</w:t>
      </w:r>
      <w:r w:rsidR="00BD7A4D" w:rsidRPr="00985EE5">
        <w:rPr>
          <w:sz w:val="28"/>
          <w:szCs w:val="28"/>
        </w:rPr>
        <w:t xml:space="preserve"> всех участников отбора</w:t>
      </w:r>
      <w:r w:rsidR="00C746A6" w:rsidRPr="00985EE5">
        <w:rPr>
          <w:sz w:val="28"/>
          <w:szCs w:val="28"/>
        </w:rPr>
        <w:t>;</w:t>
      </w:r>
    </w:p>
    <w:p w:rsidR="00F1210F" w:rsidRDefault="00F1210F" w:rsidP="00C23AB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незаключения</w:t>
      </w:r>
      <w:proofErr w:type="spellEnd"/>
      <w:r>
        <w:rPr>
          <w:sz w:val="28"/>
          <w:szCs w:val="28"/>
        </w:rPr>
        <w:t xml:space="preserve"> договора с юридическим лицом </w:t>
      </w:r>
      <w:r>
        <w:rPr>
          <w:sz w:val="28"/>
          <w:szCs w:val="28"/>
        </w:rPr>
        <w:br/>
        <w:t>или индивидуальным предпринимателем,</w:t>
      </w:r>
      <w:r w:rsidRPr="00A964B8">
        <w:rPr>
          <w:sz w:val="28"/>
          <w:szCs w:val="28"/>
        </w:rPr>
        <w:t xml:space="preserve"> </w:t>
      </w:r>
      <w:r w:rsidR="00A90368">
        <w:rPr>
          <w:sz w:val="28"/>
          <w:szCs w:val="28"/>
        </w:rPr>
        <w:t>по итогам проведенных</w:t>
      </w:r>
      <w:r>
        <w:rPr>
          <w:sz w:val="28"/>
          <w:szCs w:val="28"/>
        </w:rPr>
        <w:t xml:space="preserve"> ранее </w:t>
      </w:r>
      <w:r w:rsidR="00A90368">
        <w:rPr>
          <w:sz w:val="28"/>
          <w:szCs w:val="28"/>
        </w:rPr>
        <w:t>торгов</w:t>
      </w:r>
      <w:r>
        <w:rPr>
          <w:sz w:val="28"/>
          <w:szCs w:val="28"/>
        </w:rPr>
        <w:t>.</w:t>
      </w:r>
    </w:p>
    <w:p w:rsidR="00F1210F" w:rsidRDefault="00E213B4" w:rsidP="00C23AB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10F">
        <w:rPr>
          <w:sz w:val="28"/>
          <w:szCs w:val="28"/>
        </w:rPr>
        <w:t xml:space="preserve">.6. Организатор принимает решение о проведении </w:t>
      </w:r>
      <w:r w:rsidR="00A90368">
        <w:rPr>
          <w:sz w:val="28"/>
          <w:szCs w:val="28"/>
        </w:rPr>
        <w:t>торгов</w:t>
      </w:r>
      <w:r w:rsidR="00F1210F">
        <w:rPr>
          <w:sz w:val="28"/>
          <w:szCs w:val="28"/>
        </w:rPr>
        <w:t xml:space="preserve">, определяет требования к участникам </w:t>
      </w:r>
      <w:r w:rsidR="00A90368">
        <w:rPr>
          <w:sz w:val="28"/>
          <w:szCs w:val="28"/>
        </w:rPr>
        <w:t>торгов</w:t>
      </w:r>
      <w:r w:rsidR="00F1210F">
        <w:rPr>
          <w:sz w:val="28"/>
          <w:szCs w:val="28"/>
        </w:rPr>
        <w:t xml:space="preserve">, разрабатывает </w:t>
      </w:r>
      <w:r w:rsidR="00FF2F14">
        <w:rPr>
          <w:sz w:val="28"/>
          <w:szCs w:val="28"/>
        </w:rPr>
        <w:br/>
      </w:r>
      <w:r w:rsidR="00A90368">
        <w:rPr>
          <w:sz w:val="28"/>
          <w:szCs w:val="28"/>
        </w:rPr>
        <w:t>и утверждает документацию о торгах</w:t>
      </w:r>
      <w:r w:rsidR="00F1210F">
        <w:rPr>
          <w:sz w:val="28"/>
          <w:szCs w:val="28"/>
        </w:rPr>
        <w:t xml:space="preserve">, заключает с победителем </w:t>
      </w:r>
      <w:r w:rsidR="00A90368">
        <w:rPr>
          <w:sz w:val="28"/>
          <w:szCs w:val="28"/>
        </w:rPr>
        <w:t>торгов</w:t>
      </w:r>
      <w:r w:rsidR="00F1210F">
        <w:rPr>
          <w:sz w:val="28"/>
          <w:szCs w:val="28"/>
        </w:rPr>
        <w:t xml:space="preserve"> договор на право</w:t>
      </w:r>
      <w:r w:rsidR="00F1210F" w:rsidRPr="00A964B8">
        <w:rPr>
          <w:sz w:val="28"/>
          <w:szCs w:val="28"/>
        </w:rPr>
        <w:t xml:space="preserve"> </w:t>
      </w:r>
      <w:r w:rsidR="00F1210F" w:rsidRPr="005427D5">
        <w:rPr>
          <w:sz w:val="28"/>
          <w:szCs w:val="28"/>
        </w:rPr>
        <w:t>осуществл</w:t>
      </w:r>
      <w:r w:rsidR="00F1210F">
        <w:rPr>
          <w:sz w:val="28"/>
          <w:szCs w:val="28"/>
        </w:rPr>
        <w:t>ения</w:t>
      </w:r>
      <w:r w:rsidR="00F1210F" w:rsidRPr="005427D5">
        <w:rPr>
          <w:sz w:val="28"/>
          <w:szCs w:val="28"/>
        </w:rPr>
        <w:t xml:space="preserve"> деятельност</w:t>
      </w:r>
      <w:r w:rsidR="00F1210F">
        <w:rPr>
          <w:sz w:val="28"/>
          <w:szCs w:val="28"/>
        </w:rPr>
        <w:t>и</w:t>
      </w:r>
      <w:r w:rsidR="00F1210F" w:rsidRPr="005427D5">
        <w:rPr>
          <w:sz w:val="28"/>
          <w:szCs w:val="28"/>
        </w:rPr>
        <w:t xml:space="preserve"> </w:t>
      </w:r>
      <w:r w:rsidR="006D5248" w:rsidRPr="00F1210F">
        <w:rPr>
          <w:sz w:val="28"/>
          <w:szCs w:val="28"/>
        </w:rPr>
        <w:t xml:space="preserve">по перемещению задержанных транспортных средств на территории Ивановской области </w:t>
      </w:r>
      <w:r w:rsidR="006D5248" w:rsidRPr="00F1210F">
        <w:rPr>
          <w:sz w:val="28"/>
          <w:szCs w:val="28"/>
        </w:rPr>
        <w:br/>
        <w:t>на специализированную стоянку</w:t>
      </w:r>
      <w:r w:rsidR="00427DC9">
        <w:rPr>
          <w:sz w:val="28"/>
          <w:szCs w:val="28"/>
        </w:rPr>
        <w:t xml:space="preserve"> (далее – д</w:t>
      </w:r>
      <w:r w:rsidR="00F1210F">
        <w:rPr>
          <w:sz w:val="28"/>
          <w:szCs w:val="28"/>
        </w:rPr>
        <w:t>оговор).</w:t>
      </w:r>
    </w:p>
    <w:p w:rsidR="00F1210F" w:rsidRDefault="00E213B4" w:rsidP="00C23AB7">
      <w:pPr>
        <w:pStyle w:val="ConsPlusNormal"/>
        <w:ind w:firstLine="709"/>
        <w:jc w:val="both"/>
      </w:pPr>
      <w:r>
        <w:t>2</w:t>
      </w:r>
      <w:r w:rsidR="00F1210F">
        <w:t xml:space="preserve">.7. Для проведения </w:t>
      </w:r>
      <w:r w:rsidR="00A90368">
        <w:t>торгов</w:t>
      </w:r>
      <w:r w:rsidR="00B87510">
        <w:t xml:space="preserve"> о</w:t>
      </w:r>
      <w:r w:rsidR="00F1210F">
        <w:t>рганизатор до размещения извещения о его проведении образовывает комиссию</w:t>
      </w:r>
      <w:r w:rsidR="00A90368">
        <w:t xml:space="preserve"> по проведению торгов (далее – комиссия)</w:t>
      </w:r>
      <w:r w:rsidR="00F1210F">
        <w:t>, утверждает ее состав и положение о ней, назначает председателя комиссии. Число членов комиссии должно быть не менее пяти человек.</w:t>
      </w:r>
    </w:p>
    <w:p w:rsidR="00F1210F" w:rsidRDefault="00E213B4" w:rsidP="00C23AB7">
      <w:pPr>
        <w:pStyle w:val="ConsPlusNormal"/>
        <w:ind w:firstLine="709"/>
        <w:jc w:val="both"/>
      </w:pPr>
      <w:r>
        <w:t>2</w:t>
      </w:r>
      <w:r w:rsidR="00F1210F">
        <w:t xml:space="preserve">.8. </w:t>
      </w:r>
      <w:r w:rsidR="00A90368">
        <w:t>К</w:t>
      </w:r>
      <w:r w:rsidR="00F1210F">
        <w:t>омиссия: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принимает, регистрирует и рассматривает заявки на участие </w:t>
      </w:r>
      <w:r w:rsidR="00FF2F14">
        <w:br/>
      </w:r>
      <w:r>
        <w:t xml:space="preserve">в </w:t>
      </w:r>
      <w:r w:rsidR="00A90368">
        <w:t>торгах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принимает решение о допуске заявителей к участию в </w:t>
      </w:r>
      <w:r w:rsidR="00A90368">
        <w:t>торгах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принимает решение по итогам рассмотрения заявок на участие </w:t>
      </w:r>
      <w:r w:rsidR="00FF2F14">
        <w:br/>
      </w:r>
      <w:r>
        <w:t xml:space="preserve">в </w:t>
      </w:r>
      <w:r w:rsidR="00A90368">
        <w:t>торгах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ведет протокол рассмотрения заявок на участие в </w:t>
      </w:r>
      <w:r w:rsidR="00A90368">
        <w:t>торгах</w:t>
      </w:r>
      <w:r>
        <w:t xml:space="preserve">, протокол </w:t>
      </w:r>
      <w:r w:rsidR="00A90368">
        <w:t>торгов</w:t>
      </w:r>
      <w:r>
        <w:t xml:space="preserve">, протокол об отстранении участника </w:t>
      </w:r>
      <w:r w:rsidR="00A90368">
        <w:t>торгов</w:t>
      </w:r>
      <w:r>
        <w:t xml:space="preserve"> от участия </w:t>
      </w:r>
      <w:r w:rsidR="00FF2F14">
        <w:br/>
      </w:r>
      <w:r>
        <w:t xml:space="preserve">в </w:t>
      </w:r>
      <w:r w:rsidR="00A90368">
        <w:t>торгах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определяет победителя </w:t>
      </w:r>
      <w:r w:rsidR="00A90368">
        <w:t>торгов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осуществляет иные действия, определенные организатором </w:t>
      </w:r>
      <w:r w:rsidR="00A90368">
        <w:t>торгов</w:t>
      </w:r>
      <w:r>
        <w:t>.</w:t>
      </w:r>
    </w:p>
    <w:p w:rsidR="00F1210F" w:rsidRDefault="00E213B4" w:rsidP="00C23AB7">
      <w:pPr>
        <w:pStyle w:val="ConsPlusNormal"/>
        <w:ind w:firstLine="709"/>
        <w:jc w:val="both"/>
      </w:pPr>
      <w:r>
        <w:t>2</w:t>
      </w:r>
      <w:r w:rsidR="00F1210F">
        <w:t>.9. Решения комиссии правомочны, если на заседании комиссии присутствует не менее трех человек из числа ее членов.</w:t>
      </w:r>
    </w:p>
    <w:p w:rsidR="00F1210F" w:rsidRDefault="00E213B4" w:rsidP="00C23AB7">
      <w:pPr>
        <w:pStyle w:val="ConsPlusNormal"/>
        <w:ind w:firstLine="709"/>
        <w:jc w:val="both"/>
      </w:pPr>
      <w:r>
        <w:t>2</w:t>
      </w:r>
      <w:r w:rsidR="00F1210F">
        <w:t xml:space="preserve">.10. </w:t>
      </w:r>
      <w:r w:rsidR="002A6FA4">
        <w:t>Заявитель</w:t>
      </w:r>
      <w:r w:rsidR="00F1210F">
        <w:t xml:space="preserve"> не допускается к участию в </w:t>
      </w:r>
      <w:r w:rsidR="00A90368">
        <w:t>торгах</w:t>
      </w:r>
      <w:r w:rsidR="00F1210F">
        <w:t xml:space="preserve"> в случае:</w:t>
      </w:r>
    </w:p>
    <w:p w:rsidR="00F1210F" w:rsidRDefault="00F1210F" w:rsidP="00C23AB7">
      <w:pPr>
        <w:pStyle w:val="ConsPlusNormal"/>
        <w:ind w:firstLine="709"/>
        <w:jc w:val="both"/>
      </w:pPr>
      <w:r>
        <w:lastRenderedPageBreak/>
        <w:t>1) непредстав</w:t>
      </w:r>
      <w:r w:rsidR="00B87510">
        <w:t>ления документов, определенных о</w:t>
      </w:r>
      <w:r>
        <w:t xml:space="preserve">рганизатором, </w:t>
      </w:r>
      <w:r w:rsidR="00FF2F14">
        <w:br/>
      </w:r>
      <w:r>
        <w:t>либо наличия в таких документах недостоверных сведений;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2) несоответствия </w:t>
      </w:r>
      <w:r w:rsidR="007F77D4">
        <w:t>з</w:t>
      </w:r>
      <w:r w:rsidR="002A6FA4">
        <w:t>аявителя</w:t>
      </w:r>
      <w:r>
        <w:t xml:space="preserve"> требованиям, указанным </w:t>
      </w:r>
      <w:r w:rsidR="00FF2F14">
        <w:br/>
      </w:r>
      <w:r w:rsidR="00A90368">
        <w:t>в документации о торгах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3) несоответствия заявки на участие в </w:t>
      </w:r>
      <w:r w:rsidR="00A90368">
        <w:t>торгах</w:t>
      </w:r>
      <w:r>
        <w:t xml:space="preserve"> требованиям, ук</w:t>
      </w:r>
      <w:r w:rsidR="00A90368">
        <w:t>азанным в документации о торгах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4) наличия решения о ликвидации </w:t>
      </w:r>
      <w:r w:rsidR="007F77D4">
        <w:t>з</w:t>
      </w:r>
      <w:r w:rsidR="002A6FA4">
        <w:t>аявителя</w:t>
      </w:r>
      <w:r>
        <w:t xml:space="preserve"> - юридического лица или наличия решения арбитражного суда о признании </w:t>
      </w:r>
      <w:r w:rsidR="007F77D4">
        <w:t>з</w:t>
      </w:r>
      <w:r w:rsidR="002A6FA4">
        <w:t>аявителя</w:t>
      </w:r>
      <w:r>
        <w:t xml:space="preserve"> - юридического лица, индивидуального предпринимателя банкротом </w:t>
      </w:r>
      <w:r w:rsidR="00FF2F14">
        <w:br/>
      </w:r>
      <w:r>
        <w:t>и об открытии конкурсного производства;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5) наличия решения о приостановлении деятельности </w:t>
      </w:r>
      <w:r w:rsidR="007F77D4">
        <w:t>з</w:t>
      </w:r>
      <w:r w:rsidR="002A6FA4">
        <w:t>аявителя</w:t>
      </w:r>
      <w:r>
        <w:t xml:space="preserve"> </w:t>
      </w:r>
      <w:r w:rsidR="00575493">
        <w:br/>
      </w:r>
      <w:r>
        <w:t xml:space="preserve">в порядке, предусмотренном Кодексом Российской Федерации </w:t>
      </w:r>
      <w:r w:rsidR="00575493">
        <w:br/>
      </w:r>
      <w:r>
        <w:t xml:space="preserve">об административных правонарушениях, на день рассмотрения заявки </w:t>
      </w:r>
      <w:r w:rsidR="00575493">
        <w:br/>
      </w:r>
      <w:r>
        <w:t xml:space="preserve">на участие в </w:t>
      </w:r>
      <w:r w:rsidR="00BA27E9">
        <w:t>торгах</w:t>
      </w:r>
      <w:r>
        <w:t>.</w:t>
      </w:r>
    </w:p>
    <w:p w:rsidR="00F1210F" w:rsidRDefault="00F1210F" w:rsidP="00C23AB7">
      <w:pPr>
        <w:pStyle w:val="ConsPlusNormal"/>
        <w:jc w:val="both"/>
      </w:pPr>
    </w:p>
    <w:p w:rsidR="00F1210F" w:rsidRDefault="00400DC1" w:rsidP="00C23AB7">
      <w:pPr>
        <w:pStyle w:val="ConsPlusNormal"/>
        <w:jc w:val="center"/>
        <w:outlineLvl w:val="1"/>
      </w:pPr>
      <w:r>
        <w:t>3</w:t>
      </w:r>
      <w:r w:rsidR="00F1210F">
        <w:t xml:space="preserve">. Извещение о проведении </w:t>
      </w:r>
      <w:r w:rsidR="00A90368">
        <w:t>торгов</w:t>
      </w:r>
      <w:r w:rsidR="00F1210F">
        <w:t>.</w:t>
      </w:r>
    </w:p>
    <w:p w:rsidR="00F1210F" w:rsidRDefault="00F1210F" w:rsidP="00C23AB7">
      <w:pPr>
        <w:pStyle w:val="ConsPlusNormal"/>
        <w:jc w:val="center"/>
      </w:pPr>
      <w:r>
        <w:t>Докум</w:t>
      </w:r>
      <w:r w:rsidR="00A90368">
        <w:t>ентация о торгах</w:t>
      </w:r>
    </w:p>
    <w:p w:rsidR="00F1210F" w:rsidRDefault="00F1210F" w:rsidP="00C23AB7">
      <w:pPr>
        <w:pStyle w:val="ConsPlusNormal"/>
        <w:jc w:val="both"/>
      </w:pPr>
    </w:p>
    <w:p w:rsidR="00F1210F" w:rsidRDefault="00400DC1" w:rsidP="00C23AB7">
      <w:pPr>
        <w:pStyle w:val="ConsPlusNormal"/>
        <w:ind w:firstLine="709"/>
        <w:jc w:val="both"/>
      </w:pPr>
      <w:r>
        <w:t>3</w:t>
      </w:r>
      <w:r w:rsidR="00F1210F">
        <w:t xml:space="preserve">.1. Организатор размещает </w:t>
      </w:r>
      <w:r w:rsidR="00B87510">
        <w:t>извещение на официальном сайте о</w:t>
      </w:r>
      <w:r w:rsidR="00F1210F">
        <w:t xml:space="preserve">рганизатора </w:t>
      </w:r>
      <w:r w:rsidR="00427DC9">
        <w:t xml:space="preserve">в сети Интернет </w:t>
      </w:r>
      <w:r w:rsidR="00F1210F">
        <w:t xml:space="preserve">(далее - официальный сайт) не менее </w:t>
      </w:r>
      <w:r w:rsidR="002A6FA4">
        <w:br/>
      </w:r>
      <w:r w:rsidR="00F1210F">
        <w:t xml:space="preserve">чем за 30 календарных дней до даты проведения </w:t>
      </w:r>
      <w:r w:rsidR="00A90368">
        <w:t>торгов</w:t>
      </w:r>
      <w:r w:rsidR="00F1210F">
        <w:t>.</w:t>
      </w:r>
    </w:p>
    <w:p w:rsidR="00F1210F" w:rsidRDefault="00400DC1" w:rsidP="00C23AB7">
      <w:pPr>
        <w:pStyle w:val="ConsPlusNormal"/>
        <w:ind w:firstLine="709"/>
        <w:jc w:val="both"/>
      </w:pPr>
      <w:r>
        <w:t>3</w:t>
      </w:r>
      <w:r w:rsidR="00F1210F">
        <w:t xml:space="preserve">.2. </w:t>
      </w:r>
      <w:proofErr w:type="gramStart"/>
      <w:r w:rsidR="00F1210F">
        <w:t xml:space="preserve">Извещение должно содержать наименование </w:t>
      </w:r>
      <w:r w:rsidR="00B87510">
        <w:t>о</w:t>
      </w:r>
      <w:r w:rsidR="00F1210F">
        <w:t xml:space="preserve">рганизатора </w:t>
      </w:r>
      <w:r w:rsidR="00A90368">
        <w:t>торгов</w:t>
      </w:r>
      <w:r w:rsidR="00F1210F">
        <w:t xml:space="preserve">, дату, время, место проведения </w:t>
      </w:r>
      <w:r w:rsidR="00A90368">
        <w:t>торгов</w:t>
      </w:r>
      <w:r w:rsidR="00F1210F">
        <w:t xml:space="preserve">, сведения о предмете </w:t>
      </w:r>
      <w:r w:rsidR="00A90368">
        <w:t>торгов</w:t>
      </w:r>
      <w:r w:rsidR="00F1210F">
        <w:t xml:space="preserve">, дату начала и окончания приема заявок на участие в </w:t>
      </w:r>
      <w:r w:rsidR="00A90368">
        <w:t>торгах</w:t>
      </w:r>
      <w:r w:rsidR="00F1210F">
        <w:t xml:space="preserve">, дату и время начала и окончания рассмотрения заявок, начальную (максимальную) цену </w:t>
      </w:r>
      <w:r w:rsidR="00A90368">
        <w:t>торгов</w:t>
      </w:r>
      <w:r w:rsidR="00F1210F">
        <w:t xml:space="preserve">, "шаг </w:t>
      </w:r>
      <w:r w:rsidR="00A90368">
        <w:t>торгов</w:t>
      </w:r>
      <w:r w:rsidR="00F1210F">
        <w:t xml:space="preserve">", номер извещения, информацию о порядке проведения </w:t>
      </w:r>
      <w:r w:rsidR="00A90368">
        <w:t>торгов</w:t>
      </w:r>
      <w:r w:rsidR="00F1210F">
        <w:t xml:space="preserve">, в том числе об оформлении участия в </w:t>
      </w:r>
      <w:r w:rsidR="00A90368">
        <w:t>торгах</w:t>
      </w:r>
      <w:r w:rsidR="00F1210F">
        <w:t>, опред</w:t>
      </w:r>
      <w:r w:rsidR="00A90368">
        <w:t>елении лица, выигравшего торги</w:t>
      </w:r>
      <w:r w:rsidR="00F1210F">
        <w:t xml:space="preserve">, </w:t>
      </w:r>
      <w:r w:rsidR="00082EAA">
        <w:t>информацию о</w:t>
      </w:r>
      <w:proofErr w:type="gramEnd"/>
      <w:r w:rsidR="00082EAA">
        <w:t xml:space="preserve"> территории осуществления деятельности </w:t>
      </w:r>
      <w:r w:rsidR="00082EAA" w:rsidRPr="00F1210F">
        <w:t>по перемещению задержанных транспортных средств на специализированную стоянку</w:t>
      </w:r>
      <w:r w:rsidR="00082EAA">
        <w:t>,</w:t>
      </w:r>
      <w:r w:rsidR="00082EAA" w:rsidRPr="00F1210F">
        <w:t xml:space="preserve"> </w:t>
      </w:r>
      <w:r w:rsidR="00082EAA">
        <w:t xml:space="preserve">сведения </w:t>
      </w:r>
      <w:r w:rsidR="00F1210F">
        <w:t xml:space="preserve">о минимальном необходимом количестве </w:t>
      </w:r>
      <w:r w:rsidR="00082EAA">
        <w:t>и типе специализированных транспортных средств, при помощи которых осуществляется перемещение за</w:t>
      </w:r>
      <w:r w:rsidR="00A90368">
        <w:t xml:space="preserve">держанных транспортных средств </w:t>
      </w:r>
      <w:r w:rsidR="00082EAA">
        <w:t>на специализированную стоянку</w:t>
      </w:r>
      <w:r w:rsidR="00F1210F">
        <w:t>.</w:t>
      </w:r>
    </w:p>
    <w:p w:rsidR="00F1210F" w:rsidRDefault="00400DC1" w:rsidP="00C23AB7">
      <w:pPr>
        <w:pStyle w:val="ConsPlusNormal"/>
        <w:ind w:firstLine="709"/>
        <w:jc w:val="both"/>
      </w:pPr>
      <w:r>
        <w:t>3</w:t>
      </w:r>
      <w:r w:rsidR="00A90368">
        <w:t xml:space="preserve">.3. Документация о торгах </w:t>
      </w:r>
      <w:r w:rsidR="00F1210F">
        <w:t xml:space="preserve">и проект договора (в случае проведения </w:t>
      </w:r>
      <w:r w:rsidR="00A90368">
        <w:t>торгов</w:t>
      </w:r>
      <w:r w:rsidR="00F1210F">
        <w:t xml:space="preserve"> по нескольким лотам - проект договора в отнош</w:t>
      </w:r>
      <w:r w:rsidR="00B87510">
        <w:t>ении каждого лота) размещается о</w:t>
      </w:r>
      <w:r w:rsidR="00F1210F">
        <w:t xml:space="preserve">рганизатором на официальном сайте одновременно с извещением о проведении </w:t>
      </w:r>
      <w:r w:rsidR="00A90368">
        <w:t>торгов</w:t>
      </w:r>
      <w:r w:rsidR="00F1210F">
        <w:t>.</w:t>
      </w:r>
    </w:p>
    <w:p w:rsidR="00F1210F" w:rsidRDefault="00A90368" w:rsidP="00C23AB7">
      <w:pPr>
        <w:pStyle w:val="ConsPlusNormal"/>
        <w:ind w:firstLine="709"/>
        <w:jc w:val="both"/>
      </w:pPr>
      <w:r>
        <w:t xml:space="preserve">Представление документации о торгах </w:t>
      </w:r>
      <w:r w:rsidR="00F1210F">
        <w:t xml:space="preserve">до размещения </w:t>
      </w:r>
      <w:r w:rsidR="00575493">
        <w:br/>
      </w:r>
      <w:r w:rsidR="00F1210F">
        <w:t xml:space="preserve">на официальном сайте извещения о проведении </w:t>
      </w:r>
      <w:r>
        <w:t>торгов</w:t>
      </w:r>
      <w:r w:rsidR="00F1210F">
        <w:t xml:space="preserve"> не допускается.</w:t>
      </w:r>
    </w:p>
    <w:p w:rsidR="00F1210F" w:rsidRDefault="00A90368" w:rsidP="00C23AB7">
      <w:pPr>
        <w:pStyle w:val="ConsPlusNormal"/>
        <w:ind w:firstLine="709"/>
        <w:jc w:val="both"/>
      </w:pPr>
      <w:r>
        <w:t xml:space="preserve">Документация о торгах </w:t>
      </w:r>
      <w:r w:rsidR="00F1210F">
        <w:t>включает в себя: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1) форму заявки на участие в </w:t>
      </w:r>
      <w:r w:rsidR="00A90368">
        <w:t>торгах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2) требования к участникам </w:t>
      </w:r>
      <w:r w:rsidR="00A90368">
        <w:t>торгов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>3) проект договора;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4) требования к </w:t>
      </w:r>
      <w:r w:rsidR="00AA3E99">
        <w:t>э</w:t>
      </w:r>
      <w:r w:rsidR="00082EAA">
        <w:t>вакуаторам;</w:t>
      </w:r>
    </w:p>
    <w:p w:rsidR="00F1210F" w:rsidRDefault="00082EAA" w:rsidP="00C23AB7">
      <w:pPr>
        <w:pStyle w:val="ConsPlusNormal"/>
        <w:ind w:firstLine="709"/>
        <w:jc w:val="both"/>
      </w:pPr>
      <w:r>
        <w:lastRenderedPageBreak/>
        <w:t>5</w:t>
      </w:r>
      <w:r w:rsidR="00F1210F">
        <w:t xml:space="preserve">) форму описи документов, представляемых для участия в </w:t>
      </w:r>
      <w:r w:rsidR="00A90368">
        <w:t>торгах</w:t>
      </w:r>
      <w:r w:rsidR="00F1210F">
        <w:t>.</w:t>
      </w:r>
    </w:p>
    <w:p w:rsidR="00F1210F" w:rsidRDefault="00400DC1" w:rsidP="00C23AB7">
      <w:pPr>
        <w:pStyle w:val="ConsPlusNormal"/>
        <w:ind w:firstLine="709"/>
        <w:jc w:val="both"/>
      </w:pPr>
      <w:r>
        <w:t>3</w:t>
      </w:r>
      <w:r w:rsidR="00F1210F">
        <w:t xml:space="preserve">.4. Любое заинтересованное лицо вправе направить в письменной форме (в том числе путем направления отсканированного документа </w:t>
      </w:r>
      <w:r w:rsidR="00575493">
        <w:br/>
      </w:r>
      <w:r w:rsidR="00F1210F">
        <w:t>по электронной почте) или в форме электронного документа при наличии технической возможности осуществления</w:t>
      </w:r>
      <w:r w:rsidR="00B87510">
        <w:t xml:space="preserve"> электронного документооборота о</w:t>
      </w:r>
      <w:r w:rsidR="00F1210F">
        <w:t xml:space="preserve">рганизатору запрос о разъяснении положений документации </w:t>
      </w:r>
      <w:r w:rsidR="00575493">
        <w:br/>
      </w:r>
      <w:r w:rsidR="00A90368">
        <w:t>о торгах</w:t>
      </w:r>
      <w:r w:rsidR="00F1210F">
        <w:t>.</w:t>
      </w:r>
    </w:p>
    <w:p w:rsidR="00F1210F" w:rsidRDefault="00400DC1" w:rsidP="00C23AB7">
      <w:pPr>
        <w:pStyle w:val="ConsPlusNormal"/>
        <w:ind w:firstLine="709"/>
        <w:jc w:val="both"/>
      </w:pPr>
      <w:r>
        <w:t>3</w:t>
      </w:r>
      <w:r w:rsidR="00F1210F">
        <w:t>.5. В течение двух рабочих дней с даты поступления</w:t>
      </w:r>
      <w:r w:rsidR="00B87510">
        <w:t xml:space="preserve"> указанного запроса о</w:t>
      </w:r>
      <w:r w:rsidR="00F1210F">
        <w:t xml:space="preserve">рганизатор обязан направить заинтересованному лицу </w:t>
      </w:r>
      <w:r w:rsidR="00F1210F">
        <w:br/>
        <w:t>в письменной форме или в форме электронного документа разъя</w:t>
      </w:r>
      <w:r w:rsidR="00A90368">
        <w:t>снения положений документации о торгах</w:t>
      </w:r>
      <w:r w:rsidR="00F1210F">
        <w:t xml:space="preserve">, если указанный запрос поступил </w:t>
      </w:r>
      <w:r w:rsidR="00575493">
        <w:br/>
      </w:r>
      <w:r w:rsidR="00B87510">
        <w:t>к о</w:t>
      </w:r>
      <w:r w:rsidR="00F1210F">
        <w:t xml:space="preserve">рганизатору не </w:t>
      </w:r>
      <w:proofErr w:type="gramStart"/>
      <w:r w:rsidR="00F1210F">
        <w:t>позднее</w:t>
      </w:r>
      <w:proofErr w:type="gramEnd"/>
      <w:r w:rsidR="00F1210F">
        <w:t xml:space="preserve"> чем за пять дней до даты окончания срока приема заявок на участие в</w:t>
      </w:r>
      <w:r w:rsidR="00A90368">
        <w:t xml:space="preserve"> торгах</w:t>
      </w:r>
      <w:r w:rsidR="00F1210F">
        <w:t>.</w:t>
      </w:r>
    </w:p>
    <w:p w:rsidR="00F1210F" w:rsidRDefault="00400DC1" w:rsidP="00C23AB7">
      <w:pPr>
        <w:pStyle w:val="ConsPlusNormal"/>
        <w:ind w:firstLine="709"/>
        <w:jc w:val="both"/>
      </w:pPr>
      <w:r>
        <w:t>3</w:t>
      </w:r>
      <w:r w:rsidR="00F1210F">
        <w:t xml:space="preserve">.6. В течение одного рабочего дня </w:t>
      </w:r>
      <w:proofErr w:type="gramStart"/>
      <w:r w:rsidR="00F1210F">
        <w:t>с даты направления</w:t>
      </w:r>
      <w:proofErr w:type="gramEnd"/>
      <w:r w:rsidR="00F1210F">
        <w:t xml:space="preserve"> заинтересованному лицу разъяснений положений документации </w:t>
      </w:r>
      <w:r w:rsidR="00575493">
        <w:br/>
      </w:r>
      <w:r w:rsidR="00A90368">
        <w:t xml:space="preserve">о торгах </w:t>
      </w:r>
      <w:r w:rsidR="00B87510">
        <w:t>о</w:t>
      </w:r>
      <w:r w:rsidR="00F1210F">
        <w:t xml:space="preserve">рганизатор должен разместить их на официальном сайте </w:t>
      </w:r>
      <w:r w:rsidR="00575493">
        <w:br/>
      </w:r>
      <w:r w:rsidR="00F1210F">
        <w:t>с указанием предмета запроса, но без указания лица, от которого поступил запрос.</w:t>
      </w:r>
    </w:p>
    <w:p w:rsidR="00F1210F" w:rsidRDefault="00400DC1" w:rsidP="00C23AB7">
      <w:pPr>
        <w:pStyle w:val="ConsPlusNormal"/>
        <w:ind w:firstLine="709"/>
        <w:jc w:val="both"/>
      </w:pPr>
      <w:r>
        <w:t>3</w:t>
      </w:r>
      <w:r w:rsidR="000577C9">
        <w:t>.7. О</w:t>
      </w:r>
      <w:r w:rsidR="00F1210F">
        <w:t xml:space="preserve">рганизатор вправе принять решение о внесении изменений </w:t>
      </w:r>
      <w:r w:rsidR="00575493">
        <w:br/>
      </w:r>
      <w:r w:rsidR="00F1210F">
        <w:t xml:space="preserve">в извещение не </w:t>
      </w:r>
      <w:proofErr w:type="gramStart"/>
      <w:r w:rsidR="00F1210F">
        <w:t>позднее</w:t>
      </w:r>
      <w:proofErr w:type="gramEnd"/>
      <w:r w:rsidR="00F1210F">
        <w:t xml:space="preserve"> чем за три дня до даты окончания приема заявок на участие в </w:t>
      </w:r>
      <w:r w:rsidR="00A90368">
        <w:t>торгах</w:t>
      </w:r>
      <w:r w:rsidR="00F1210F">
        <w:t xml:space="preserve">. В течение одного дня </w:t>
      </w:r>
      <w:proofErr w:type="gramStart"/>
      <w:r w:rsidR="00F1210F">
        <w:t>с даты принятия</w:t>
      </w:r>
      <w:proofErr w:type="gramEnd"/>
      <w:r w:rsidR="00F1210F">
        <w:t xml:space="preserve"> указанного реш</w:t>
      </w:r>
      <w:r w:rsidR="00B87510">
        <w:t>ения о</w:t>
      </w:r>
      <w:r w:rsidR="00F1210F">
        <w:t xml:space="preserve">рганизатор размещает такие изменения на официальном сайте. При этом срок приема заявок на участие в </w:t>
      </w:r>
      <w:r w:rsidR="00A90368">
        <w:t>торгах</w:t>
      </w:r>
      <w:r w:rsidR="00F1210F">
        <w:t xml:space="preserve"> должен быть продлен таким образом, чтобы </w:t>
      </w:r>
      <w:proofErr w:type="gramStart"/>
      <w:r w:rsidR="00F1210F">
        <w:t>с даты размещения</w:t>
      </w:r>
      <w:proofErr w:type="gramEnd"/>
      <w:r w:rsidR="00F1210F">
        <w:t xml:space="preserve"> на официальном сайте вне</w:t>
      </w:r>
      <w:r w:rsidR="00A90368">
        <w:t xml:space="preserve">сенных изменений в извещение о торгах </w:t>
      </w:r>
      <w:r w:rsidR="00F1210F">
        <w:t xml:space="preserve">до даты окончания приема заявок на участие в </w:t>
      </w:r>
      <w:r w:rsidR="00A90368">
        <w:t>торгах</w:t>
      </w:r>
      <w:r w:rsidR="00F1210F">
        <w:t xml:space="preserve"> он составлял не менее пятнадцати дней. Изменение предмета </w:t>
      </w:r>
      <w:r w:rsidR="00A90368">
        <w:t>торгов</w:t>
      </w:r>
      <w:r w:rsidR="00F1210F">
        <w:t xml:space="preserve"> не допускается.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Организатор </w:t>
      </w:r>
      <w:r w:rsidR="00A90368">
        <w:t>торгов</w:t>
      </w:r>
      <w:r>
        <w:t xml:space="preserve"> не несет ответственности в случае, </w:t>
      </w:r>
      <w:r w:rsidR="00575493">
        <w:br/>
      </w:r>
      <w:r>
        <w:t xml:space="preserve">если заявитель не ознакомился с изменениями, внесенными в извещение </w:t>
      </w:r>
      <w:r w:rsidR="00575493">
        <w:br/>
      </w:r>
      <w:r w:rsidR="00A90368">
        <w:t xml:space="preserve">о торгах </w:t>
      </w:r>
      <w:r>
        <w:t>и размещенными надлежащим образом.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Если иное не предусмотрено законом или извещением о проведении </w:t>
      </w:r>
      <w:r w:rsidR="00A90368">
        <w:t>торгов</w:t>
      </w:r>
      <w:r w:rsidR="00B87510">
        <w:t>, о</w:t>
      </w:r>
      <w:r>
        <w:t xml:space="preserve">рганизатор, опубликовавший извещение, имеет право отказаться от проведения </w:t>
      </w:r>
      <w:r w:rsidR="00A90368">
        <w:t>торгов</w:t>
      </w:r>
      <w:r>
        <w:t xml:space="preserve"> в любое время, но не позднее</w:t>
      </w:r>
      <w:r w:rsidR="00082EAA">
        <w:t>,</w:t>
      </w:r>
      <w:r>
        <w:t xml:space="preserve"> </w:t>
      </w:r>
      <w:r w:rsidR="00575493">
        <w:br/>
      </w:r>
      <w:r>
        <w:t>чем за три дня до наступления даты его проведения.</w:t>
      </w:r>
    </w:p>
    <w:p w:rsidR="00F1210F" w:rsidRDefault="00F1210F" w:rsidP="00C23AB7">
      <w:pPr>
        <w:pStyle w:val="ConsPlusNormal"/>
        <w:jc w:val="both"/>
      </w:pPr>
    </w:p>
    <w:p w:rsidR="00F1210F" w:rsidRDefault="00400DC1" w:rsidP="00C23AB7">
      <w:pPr>
        <w:pStyle w:val="ConsPlusNormal"/>
        <w:jc w:val="center"/>
        <w:outlineLvl w:val="1"/>
      </w:pPr>
      <w:r>
        <w:t>4</w:t>
      </w:r>
      <w:r w:rsidR="00F1210F">
        <w:t>. Порядок подачи и рассмотрения заявок</w:t>
      </w:r>
    </w:p>
    <w:p w:rsidR="00F1210F" w:rsidRDefault="00F1210F" w:rsidP="00C23AB7">
      <w:pPr>
        <w:pStyle w:val="ConsPlusNormal"/>
        <w:jc w:val="center"/>
      </w:pPr>
      <w:r>
        <w:t xml:space="preserve">на участие в </w:t>
      </w:r>
      <w:r w:rsidR="00A90368">
        <w:t>торгах</w:t>
      </w:r>
    </w:p>
    <w:p w:rsidR="00F1210F" w:rsidRDefault="00F1210F" w:rsidP="00C23AB7">
      <w:pPr>
        <w:pStyle w:val="ConsPlusNormal"/>
        <w:jc w:val="both"/>
      </w:pPr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.1. Организатор в заявке на участие в </w:t>
      </w:r>
      <w:r w:rsidR="00A90368">
        <w:t>торгах</w:t>
      </w:r>
      <w:r w:rsidR="00F1210F">
        <w:t xml:space="preserve"> устанавливает перечень документов, представляемых участниками.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Заявка на участие в </w:t>
      </w:r>
      <w:r w:rsidR="00A90368">
        <w:t>торгах</w:t>
      </w:r>
      <w:r>
        <w:t xml:space="preserve"> подается в срок и по форме, которые установле</w:t>
      </w:r>
      <w:r w:rsidR="00A90368">
        <w:t>ны извещением и документацией о торгах</w:t>
      </w:r>
      <w:r>
        <w:t>.</w:t>
      </w:r>
    </w:p>
    <w:p w:rsidR="00F1210F" w:rsidRDefault="002A6FA4" w:rsidP="00C23AB7">
      <w:pPr>
        <w:pStyle w:val="ConsPlusNormal"/>
        <w:ind w:firstLine="709"/>
        <w:jc w:val="both"/>
      </w:pPr>
      <w:r>
        <w:t>Заявитель</w:t>
      </w:r>
      <w:r w:rsidR="00F1210F">
        <w:t xml:space="preserve"> вправе:</w:t>
      </w:r>
    </w:p>
    <w:p w:rsidR="00F1210F" w:rsidRDefault="00F1210F" w:rsidP="00C23AB7">
      <w:pPr>
        <w:pStyle w:val="ConsPlusNormal"/>
        <w:ind w:firstLine="709"/>
        <w:jc w:val="both"/>
      </w:pPr>
      <w:r>
        <w:lastRenderedPageBreak/>
        <w:t xml:space="preserve">отозвать заявку в любое время до установленных даты и времени начала рассмотрения заявок на участие в </w:t>
      </w:r>
      <w:r w:rsidR="00A90368">
        <w:t>торгах</w:t>
      </w:r>
      <w:r>
        <w:t>;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подать только одну заявку в отношении каждого предмета </w:t>
      </w:r>
      <w:r w:rsidR="00A90368">
        <w:t>торгов</w:t>
      </w:r>
      <w:r>
        <w:t xml:space="preserve"> (лота).</w:t>
      </w:r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.2. Прием заявок на участие в </w:t>
      </w:r>
      <w:r w:rsidR="00A90368">
        <w:t>торгах</w:t>
      </w:r>
      <w:r w:rsidR="00F1210F">
        <w:t xml:space="preserve"> прекращается </w:t>
      </w:r>
      <w:proofErr w:type="gramStart"/>
      <w:r w:rsidR="00F1210F">
        <w:t xml:space="preserve">в указанный </w:t>
      </w:r>
      <w:r w:rsidR="00575493">
        <w:br/>
      </w:r>
      <w:r w:rsidR="00F1210F">
        <w:t xml:space="preserve">в извещении о проведении </w:t>
      </w:r>
      <w:r w:rsidR="00A90368">
        <w:t>торгов</w:t>
      </w:r>
      <w:r w:rsidR="00F1210F">
        <w:t xml:space="preserve"> день окончания приема заявок </w:t>
      </w:r>
      <w:r w:rsidR="00575493">
        <w:br/>
      </w:r>
      <w:r w:rsidR="00F1210F">
        <w:t xml:space="preserve">на участие в </w:t>
      </w:r>
      <w:r w:rsidR="00A90368">
        <w:t>торгах</w:t>
      </w:r>
      <w:proofErr w:type="gramEnd"/>
      <w:r w:rsidR="00F1210F">
        <w:t>.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Каждая заявка на участие в </w:t>
      </w:r>
      <w:r w:rsidR="009D2DA2">
        <w:t>торгах</w:t>
      </w:r>
      <w:r>
        <w:t xml:space="preserve">, поступившая в срок приема заявок, указанный в извещении о проведении </w:t>
      </w:r>
      <w:r w:rsidR="009D2DA2">
        <w:t>торгов</w:t>
      </w:r>
      <w:r w:rsidR="00B87510">
        <w:t>, регистрируется о</w:t>
      </w:r>
      <w:r>
        <w:t xml:space="preserve">рганизатором. По требованию </w:t>
      </w:r>
      <w:r w:rsidR="007F77D4">
        <w:t>з</w:t>
      </w:r>
      <w:r w:rsidR="002A6FA4">
        <w:t>аявителя</w:t>
      </w:r>
      <w:r w:rsidR="00B87510">
        <w:t xml:space="preserve"> о</w:t>
      </w:r>
      <w:r>
        <w:t>рганизатор выдает расписку в получении такой заявки с указанием даты и времени ее получения.</w:t>
      </w:r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.3. Полученные после окончания установленного срока приема заявок на участие в </w:t>
      </w:r>
      <w:r w:rsidR="009D2DA2">
        <w:t>торгах</w:t>
      </w:r>
      <w:r w:rsidR="00F1210F">
        <w:t xml:space="preserve"> заявки не рассматриваются и в тот же день возвращаются соответствующим </w:t>
      </w:r>
      <w:r w:rsidR="007F77D4">
        <w:t>з</w:t>
      </w:r>
      <w:r w:rsidR="002A6FA4">
        <w:t>аявителям</w:t>
      </w:r>
      <w:r w:rsidR="00F1210F">
        <w:t>.</w:t>
      </w:r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.4. Заявка с документами представляется в бумажной форме </w:t>
      </w:r>
      <w:r w:rsidR="007F77D4">
        <w:t>з</w:t>
      </w:r>
      <w:r w:rsidR="002A6FA4">
        <w:t>аявителем</w:t>
      </w:r>
      <w:r w:rsidR="00B87510">
        <w:t xml:space="preserve"> или его представителем о</w:t>
      </w:r>
      <w:r w:rsidR="00F1210F">
        <w:t xml:space="preserve">рганизатору в запечатанном конверте (при этом на конверте должна быть надпись, позволяющая идентифицировать данный конверт как содержащий заявку на участие </w:t>
      </w:r>
      <w:r w:rsidR="00575493">
        <w:br/>
      </w:r>
      <w:r w:rsidR="00F1210F">
        <w:t xml:space="preserve">в </w:t>
      </w:r>
      <w:r w:rsidR="009D2DA2">
        <w:t>торгах</w:t>
      </w:r>
      <w:r w:rsidR="00F1210F">
        <w:t xml:space="preserve"> с указанием предмета </w:t>
      </w:r>
      <w:r w:rsidR="009D2DA2">
        <w:t>торгов</w:t>
      </w:r>
      <w:r w:rsidR="00F1210F">
        <w:t xml:space="preserve">) по адресу, указанному </w:t>
      </w:r>
      <w:r w:rsidR="00575493">
        <w:br/>
      </w:r>
      <w:r w:rsidR="00F1210F">
        <w:t xml:space="preserve">в извещении о проведении </w:t>
      </w:r>
      <w:r w:rsidR="009D2DA2">
        <w:t>торгов</w:t>
      </w:r>
      <w:r w:rsidR="00F1210F">
        <w:t xml:space="preserve">. Представление документов </w:t>
      </w:r>
      <w:r w:rsidR="00575493">
        <w:br/>
      </w:r>
      <w:r w:rsidR="00F1210F">
        <w:t xml:space="preserve">в электронном виде не допускается. Прием конвертов фиксируется </w:t>
      </w:r>
      <w:r w:rsidR="00575493">
        <w:br/>
      </w:r>
      <w:r w:rsidR="00F1210F">
        <w:t>в порядке, установленном</w:t>
      </w:r>
      <w:r w:rsidR="00B87510">
        <w:t xml:space="preserve"> о</w:t>
      </w:r>
      <w:r w:rsidR="00F1210F">
        <w:t>рганизатором.</w:t>
      </w:r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.5. В случае если по окончании срока приема заявок на участие </w:t>
      </w:r>
      <w:r w:rsidR="00575493">
        <w:br/>
      </w:r>
      <w:r w:rsidR="00F1210F">
        <w:t xml:space="preserve">в </w:t>
      </w:r>
      <w:r w:rsidR="009D2DA2">
        <w:t>торгах</w:t>
      </w:r>
      <w:r w:rsidR="00F1210F">
        <w:t xml:space="preserve"> подана только одна заявка или не подано ни одной заявки, </w:t>
      </w:r>
      <w:r w:rsidR="009D2DA2">
        <w:t>торги</w:t>
      </w:r>
      <w:r w:rsidR="00F1210F">
        <w:t xml:space="preserve"> признается несостоявшимся.</w:t>
      </w:r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.6. </w:t>
      </w:r>
      <w:r w:rsidR="009D2DA2">
        <w:t>К</w:t>
      </w:r>
      <w:r w:rsidR="00F1210F">
        <w:t xml:space="preserve">омиссия рассматривает заявки на участие </w:t>
      </w:r>
      <w:r w:rsidR="00575493">
        <w:br/>
      </w:r>
      <w:r w:rsidR="00F1210F">
        <w:t xml:space="preserve">в </w:t>
      </w:r>
      <w:r w:rsidR="009D2DA2">
        <w:t>торгах</w:t>
      </w:r>
      <w:r w:rsidR="00F1210F">
        <w:t xml:space="preserve"> на предмет соответствия требованиям</w:t>
      </w:r>
      <w:r w:rsidR="009D2DA2">
        <w:t>, установленным документацией о торгах</w:t>
      </w:r>
      <w:r w:rsidR="00F1210F">
        <w:t xml:space="preserve">, и соответствия </w:t>
      </w:r>
      <w:r w:rsidR="007F77D4">
        <w:t>з</w:t>
      </w:r>
      <w:r w:rsidR="002A6FA4">
        <w:t>аявителей</w:t>
      </w:r>
      <w:r w:rsidR="00F1210F">
        <w:t xml:space="preserve"> требованиям</w:t>
      </w:r>
      <w:r w:rsidR="009D2DA2">
        <w:t>, установленным документацией о торгах</w:t>
      </w:r>
      <w:r w:rsidR="00F1210F">
        <w:t>.</w:t>
      </w:r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.7. Срок рассмотрения заявок на участие в </w:t>
      </w:r>
      <w:r w:rsidR="009D2DA2">
        <w:t>торгах</w:t>
      </w:r>
      <w:r w:rsidR="00F1210F">
        <w:t xml:space="preserve"> не может превышать десяти дней </w:t>
      </w:r>
      <w:proofErr w:type="gramStart"/>
      <w:r w:rsidR="00F1210F">
        <w:t>с даты окончания</w:t>
      </w:r>
      <w:proofErr w:type="gramEnd"/>
      <w:r w:rsidR="00F1210F">
        <w:t xml:space="preserve"> срока приема заявок.</w:t>
      </w:r>
    </w:p>
    <w:p w:rsidR="00F1210F" w:rsidRDefault="00F1210F" w:rsidP="00C23AB7">
      <w:pPr>
        <w:pStyle w:val="ConsPlusNormal"/>
        <w:ind w:firstLine="709"/>
        <w:jc w:val="both"/>
      </w:pPr>
      <w:proofErr w:type="gramStart"/>
      <w:r>
        <w:t xml:space="preserve">В случае установления факта подачи одним </w:t>
      </w:r>
      <w:r w:rsidR="007F77D4">
        <w:t>з</w:t>
      </w:r>
      <w:r w:rsidR="009F2849">
        <w:t>аявителем</w:t>
      </w:r>
      <w:r>
        <w:t xml:space="preserve"> двух </w:t>
      </w:r>
      <w:r w:rsidR="00575493">
        <w:br/>
      </w:r>
      <w:r>
        <w:t xml:space="preserve">и более заявок на участие в </w:t>
      </w:r>
      <w:r w:rsidR="009D2DA2">
        <w:t>торгах</w:t>
      </w:r>
      <w:r>
        <w:t xml:space="preserve"> в отношении одного и того же лота при условии, что поданные ранее заявки таким </w:t>
      </w:r>
      <w:r w:rsidR="007F77D4">
        <w:t>з</w:t>
      </w:r>
      <w:r w:rsidR="009F2849">
        <w:t>аявителем</w:t>
      </w:r>
      <w:r>
        <w:t xml:space="preserve"> не отозваны, все заявки на участие в </w:t>
      </w:r>
      <w:r w:rsidR="009D2DA2">
        <w:t>торгах</w:t>
      </w:r>
      <w:r>
        <w:t xml:space="preserve"> такого </w:t>
      </w:r>
      <w:r w:rsidR="007F77D4">
        <w:t>з</w:t>
      </w:r>
      <w:r w:rsidR="009F2849">
        <w:t>аявителя</w:t>
      </w:r>
      <w:r>
        <w:t xml:space="preserve">, поданные </w:t>
      </w:r>
      <w:r w:rsidR="00575493">
        <w:br/>
      </w:r>
      <w:r>
        <w:t xml:space="preserve">в отношении данного лота, не рассматриваются и возвращаются такому </w:t>
      </w:r>
      <w:r w:rsidR="007F77D4">
        <w:t>з</w:t>
      </w:r>
      <w:r w:rsidR="009F2849">
        <w:t>аявителю</w:t>
      </w:r>
      <w:r>
        <w:t>.</w:t>
      </w:r>
      <w:proofErr w:type="gramEnd"/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.8. </w:t>
      </w:r>
      <w:proofErr w:type="gramStart"/>
      <w:r w:rsidR="00F1210F">
        <w:t xml:space="preserve">На основании результатов рассмотрения заявок на участие </w:t>
      </w:r>
      <w:r w:rsidR="00575493">
        <w:br/>
      </w:r>
      <w:r w:rsidR="00F1210F">
        <w:t xml:space="preserve">в </w:t>
      </w:r>
      <w:r w:rsidR="009D2DA2">
        <w:t>торгах</w:t>
      </w:r>
      <w:r w:rsidR="00F1210F">
        <w:t xml:space="preserve"> комиссия принимает решение о допуске к участию в </w:t>
      </w:r>
      <w:r w:rsidR="009D2DA2">
        <w:t>торгах</w:t>
      </w:r>
      <w:r w:rsidR="00F1210F">
        <w:t xml:space="preserve"> </w:t>
      </w:r>
      <w:r w:rsidR="007F77D4">
        <w:t>з</w:t>
      </w:r>
      <w:r w:rsidR="009F2849">
        <w:t>аявителя</w:t>
      </w:r>
      <w:r w:rsidR="00F1210F">
        <w:t xml:space="preserve"> и о признании </w:t>
      </w:r>
      <w:r w:rsidR="007F77D4">
        <w:t>з</w:t>
      </w:r>
      <w:r w:rsidR="009F2849">
        <w:t>аявителя</w:t>
      </w:r>
      <w:r w:rsidR="00F1210F">
        <w:t xml:space="preserve"> участником </w:t>
      </w:r>
      <w:r w:rsidR="009D2DA2">
        <w:t>торгов</w:t>
      </w:r>
      <w:r w:rsidR="00F1210F">
        <w:t xml:space="preserve"> </w:t>
      </w:r>
      <w:r w:rsidR="009F2849">
        <w:br/>
      </w:r>
      <w:r w:rsidR="00F1210F">
        <w:t xml:space="preserve">или об отказе в допуске такого </w:t>
      </w:r>
      <w:r w:rsidR="007F77D4">
        <w:t>з</w:t>
      </w:r>
      <w:r w:rsidR="009F2849">
        <w:t>аявителя</w:t>
      </w:r>
      <w:r w:rsidR="00F1210F">
        <w:t xml:space="preserve"> к участию в </w:t>
      </w:r>
      <w:r w:rsidR="009D2DA2">
        <w:t>торгах</w:t>
      </w:r>
      <w:r w:rsidR="00F1210F">
        <w:t xml:space="preserve"> </w:t>
      </w:r>
      <w:r w:rsidR="00575493">
        <w:br/>
      </w:r>
      <w:r w:rsidR="00F1210F">
        <w:t xml:space="preserve">в порядке и по основаниям, предусмотренным настоящим Порядком, которое оформляется протоколом рассмотрения заявок на участие </w:t>
      </w:r>
      <w:r w:rsidR="00575493">
        <w:br/>
      </w:r>
      <w:r w:rsidR="00F1210F">
        <w:t xml:space="preserve">в </w:t>
      </w:r>
      <w:r w:rsidR="009D2DA2">
        <w:t>торгах</w:t>
      </w:r>
      <w:r w:rsidR="00F1210F">
        <w:t>.</w:t>
      </w:r>
      <w:proofErr w:type="gramEnd"/>
    </w:p>
    <w:p w:rsidR="00F1210F" w:rsidRDefault="00F1210F" w:rsidP="00C23AB7">
      <w:pPr>
        <w:pStyle w:val="ConsPlusNormal"/>
        <w:ind w:firstLine="709"/>
        <w:jc w:val="both"/>
      </w:pPr>
      <w:r>
        <w:lastRenderedPageBreak/>
        <w:t>Протокол ведется комиссией и подписывается всеми присутствующими на заседании членами комиссии в день окончания рассмотрения заявок.</w:t>
      </w:r>
    </w:p>
    <w:p w:rsidR="00F1210F" w:rsidRDefault="00F1210F" w:rsidP="00C23AB7">
      <w:pPr>
        <w:pStyle w:val="ConsPlusNormal"/>
        <w:ind w:firstLine="709"/>
        <w:jc w:val="both"/>
      </w:pPr>
      <w:proofErr w:type="gramStart"/>
      <w:r>
        <w:t xml:space="preserve">Протокол должен содержать сведения о </w:t>
      </w:r>
      <w:r w:rsidR="007F77D4">
        <w:t>з</w:t>
      </w:r>
      <w:r w:rsidR="009F2849">
        <w:t>аявителях</w:t>
      </w:r>
      <w:r>
        <w:t xml:space="preserve">, решение </w:t>
      </w:r>
      <w:r w:rsidR="00575493">
        <w:br/>
      </w:r>
      <w:r>
        <w:t xml:space="preserve">о допуске </w:t>
      </w:r>
      <w:r w:rsidR="007F77D4">
        <w:t>з</w:t>
      </w:r>
      <w:r w:rsidR="009F2849">
        <w:t>аявителя</w:t>
      </w:r>
      <w:r>
        <w:t xml:space="preserve"> к участию в </w:t>
      </w:r>
      <w:r w:rsidR="009D2DA2">
        <w:t>торгах</w:t>
      </w:r>
      <w:r>
        <w:t xml:space="preserve"> и признании его участником </w:t>
      </w:r>
      <w:r w:rsidR="009D2DA2">
        <w:t>торгов</w:t>
      </w:r>
      <w:r>
        <w:t xml:space="preserve"> или об отказе в допуске к участию в </w:t>
      </w:r>
      <w:r w:rsidR="009D2DA2">
        <w:t>торгах</w:t>
      </w:r>
      <w:r>
        <w:t xml:space="preserve"> с обоснованием такого решения и с указанием требований, которым не соответствует </w:t>
      </w:r>
      <w:r w:rsidR="007F77D4">
        <w:t>з</w:t>
      </w:r>
      <w:r w:rsidR="009F2849">
        <w:t>аявитель</w:t>
      </w:r>
      <w:r w:rsidR="009D2DA2">
        <w:t>, положений документации о торгах</w:t>
      </w:r>
      <w:r>
        <w:t xml:space="preserve">, которым не соответствует его заявка на участие в </w:t>
      </w:r>
      <w:r w:rsidR="00BA27E9">
        <w:t>торгах</w:t>
      </w:r>
      <w:r>
        <w:t>, положений такой заявки, не соответству</w:t>
      </w:r>
      <w:r w:rsidR="009D2DA2">
        <w:t>ющих требованиям документации</w:t>
      </w:r>
      <w:proofErr w:type="gramEnd"/>
      <w:r w:rsidR="009D2DA2">
        <w:t xml:space="preserve"> о торгах</w:t>
      </w:r>
      <w:r>
        <w:t>.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Протокол в день окончания рассмотрения заявок на участие </w:t>
      </w:r>
      <w:r w:rsidR="00575493">
        <w:br/>
      </w:r>
      <w:r>
        <w:t xml:space="preserve">в </w:t>
      </w:r>
      <w:r w:rsidR="009D2DA2">
        <w:t>торгах</w:t>
      </w:r>
      <w:r w:rsidR="00B87510">
        <w:t xml:space="preserve"> размещается о</w:t>
      </w:r>
      <w:r>
        <w:t>рганизатором на официальном сайте.</w:t>
      </w:r>
    </w:p>
    <w:p w:rsidR="00F1210F" w:rsidRDefault="009F2849" w:rsidP="00C23AB7">
      <w:pPr>
        <w:pStyle w:val="ConsPlusNormal"/>
        <w:ind w:firstLine="709"/>
        <w:jc w:val="both"/>
      </w:pPr>
      <w:r>
        <w:t>Заявителям</w:t>
      </w:r>
      <w:r w:rsidR="00F1210F">
        <w:t xml:space="preserve"> направляются уведомления о принятых комиссией решениях не позднее дня, следующего за днем подписания указанного протокола.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В случае если по окончании срока приема заявок на участие </w:t>
      </w:r>
      <w:r w:rsidR="00575493">
        <w:br/>
      </w:r>
      <w:r>
        <w:t xml:space="preserve">в </w:t>
      </w:r>
      <w:r w:rsidR="009D2DA2">
        <w:t>торгах</w:t>
      </w:r>
      <w:r>
        <w:t xml:space="preserve"> подана только одна заявка или не подано ни одной заявки, </w:t>
      </w:r>
      <w:r w:rsidR="00575493">
        <w:br/>
      </w:r>
      <w:r>
        <w:t xml:space="preserve">в указанный протокол вносится информация о признании </w:t>
      </w:r>
      <w:r w:rsidR="009D2DA2">
        <w:t>торгов</w:t>
      </w:r>
      <w:r>
        <w:t xml:space="preserve"> </w:t>
      </w:r>
      <w:proofErr w:type="gramStart"/>
      <w:r>
        <w:t>несостоявшимся</w:t>
      </w:r>
      <w:proofErr w:type="gramEnd"/>
      <w:r>
        <w:t>.</w:t>
      </w:r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.9. В случае если принято решение об отказе в допуске к участию </w:t>
      </w:r>
      <w:r w:rsidR="00575493">
        <w:br/>
      </w:r>
      <w:r w:rsidR="00F1210F">
        <w:t xml:space="preserve">в </w:t>
      </w:r>
      <w:r w:rsidR="009D2DA2">
        <w:t>торгах</w:t>
      </w:r>
      <w:r w:rsidR="00F1210F">
        <w:t xml:space="preserve"> всех </w:t>
      </w:r>
      <w:r w:rsidR="007F77D4">
        <w:t>з</w:t>
      </w:r>
      <w:r w:rsidR="009F2849">
        <w:t>аявителей</w:t>
      </w:r>
      <w:r w:rsidR="00F1210F">
        <w:t xml:space="preserve"> или о признании только одного </w:t>
      </w:r>
      <w:r w:rsidR="007F77D4">
        <w:t>з</w:t>
      </w:r>
      <w:r w:rsidR="009F2849">
        <w:t>аявителя</w:t>
      </w:r>
      <w:r w:rsidR="00F1210F">
        <w:t xml:space="preserve"> участником </w:t>
      </w:r>
      <w:r w:rsidR="009D2DA2">
        <w:t>торгов</w:t>
      </w:r>
      <w:r w:rsidR="00F1210F">
        <w:t xml:space="preserve">, </w:t>
      </w:r>
      <w:r w:rsidR="00BA27E9">
        <w:t>торги признаю</w:t>
      </w:r>
      <w:r w:rsidR="00F1210F">
        <w:t>тся несостоявшимся.</w:t>
      </w:r>
    </w:p>
    <w:p w:rsidR="00F1210F" w:rsidRDefault="009D2DA2" w:rsidP="00C23AB7">
      <w:pPr>
        <w:pStyle w:val="ConsPlusNormal"/>
        <w:ind w:firstLine="709"/>
        <w:jc w:val="both"/>
      </w:pPr>
      <w:r>
        <w:t xml:space="preserve">В случае если документацией о торгах </w:t>
      </w:r>
      <w:r w:rsidR="00F1210F">
        <w:t xml:space="preserve">предусмотрено два и более лота, </w:t>
      </w:r>
      <w:r>
        <w:t>торги признаю</w:t>
      </w:r>
      <w:r w:rsidR="00F1210F">
        <w:t xml:space="preserve">тся несостоявшимся только в отношении того лота, решение об отказе в допуске к участию в котором принято в отношении всех </w:t>
      </w:r>
      <w:r w:rsidR="007F77D4">
        <w:t>з</w:t>
      </w:r>
      <w:r w:rsidR="009F2849">
        <w:t>аявителей</w:t>
      </w:r>
      <w:r w:rsidR="00F1210F">
        <w:t xml:space="preserve">, или признан только один </w:t>
      </w:r>
      <w:r w:rsidR="007F77D4">
        <w:t>з</w:t>
      </w:r>
      <w:r w:rsidR="009F2849">
        <w:t>аявитель</w:t>
      </w:r>
      <w:r w:rsidR="00F1210F">
        <w:t xml:space="preserve"> участником </w:t>
      </w:r>
      <w:r>
        <w:t>торгов</w:t>
      </w:r>
      <w:r w:rsidR="00F1210F">
        <w:t>.</w:t>
      </w:r>
    </w:p>
    <w:p w:rsidR="00F1210F" w:rsidRDefault="00400DC1" w:rsidP="00C23AB7">
      <w:pPr>
        <w:pStyle w:val="ConsPlusNormal"/>
        <w:ind w:firstLine="709"/>
        <w:jc w:val="both"/>
      </w:pPr>
      <w:r>
        <w:t>4</w:t>
      </w:r>
      <w:r w:rsidR="00F1210F">
        <w:t xml:space="preserve">.10. В случае установления факта недостоверности сведений, содержащихся в документах, представленных участником </w:t>
      </w:r>
      <w:r w:rsidR="009D2DA2">
        <w:t>торгов</w:t>
      </w:r>
      <w:r w:rsidR="00F1210F">
        <w:t xml:space="preserve"> </w:t>
      </w:r>
      <w:r w:rsidR="00575493">
        <w:br/>
      </w:r>
      <w:r w:rsidR="00F1210F">
        <w:t>в соответстви</w:t>
      </w:r>
      <w:r w:rsidR="009D2DA2">
        <w:t>и с требованиями документации о торгах</w:t>
      </w:r>
      <w:r w:rsidR="00F1210F">
        <w:t xml:space="preserve">, комиссия обязана отстранить такого участника </w:t>
      </w:r>
      <w:r w:rsidR="009D2DA2">
        <w:t>торгов</w:t>
      </w:r>
      <w:r w:rsidR="00F1210F">
        <w:t xml:space="preserve"> от участия в </w:t>
      </w:r>
      <w:r w:rsidR="009D2DA2">
        <w:t>торгах</w:t>
      </w:r>
      <w:r w:rsidR="00F1210F">
        <w:t xml:space="preserve"> на любом этапе его проведения.</w:t>
      </w:r>
    </w:p>
    <w:p w:rsidR="00F1210F" w:rsidRDefault="00F1210F" w:rsidP="00C23AB7">
      <w:pPr>
        <w:pStyle w:val="ConsPlusNormal"/>
        <w:ind w:firstLine="709"/>
        <w:jc w:val="both"/>
      </w:pPr>
      <w:r>
        <w:t xml:space="preserve">Протокол об отстранении участника </w:t>
      </w:r>
      <w:r w:rsidR="009D2DA2">
        <w:t>торгов</w:t>
      </w:r>
      <w:r>
        <w:t xml:space="preserve"> от участия в </w:t>
      </w:r>
      <w:r w:rsidR="009D2DA2">
        <w:t>торгах</w:t>
      </w:r>
      <w:r>
        <w:t xml:space="preserve"> подлежит размещению на официальном сайте в срок не позднее дня, следующего за днем принятия такого решения. При этом в протоколе указываются выявленные факты недостоверности предоставленных сведений.</w:t>
      </w:r>
    </w:p>
    <w:p w:rsidR="00F1210F" w:rsidRDefault="00F1210F" w:rsidP="00C23AB7">
      <w:pPr>
        <w:pStyle w:val="ConsPlusNormal"/>
        <w:jc w:val="both"/>
      </w:pPr>
    </w:p>
    <w:p w:rsidR="00F1210F" w:rsidRDefault="00400DC1" w:rsidP="00C23AB7">
      <w:pPr>
        <w:pStyle w:val="ConsPlusNormal"/>
        <w:jc w:val="center"/>
        <w:outlineLvl w:val="1"/>
      </w:pPr>
      <w:r>
        <w:t>5</w:t>
      </w:r>
      <w:r w:rsidR="00F1210F">
        <w:t xml:space="preserve">. Порядок проведения </w:t>
      </w:r>
      <w:r w:rsidR="009D2DA2">
        <w:t>торгов</w:t>
      </w:r>
      <w:r w:rsidR="00F1210F">
        <w:t>.</w:t>
      </w:r>
    </w:p>
    <w:p w:rsidR="00F1210F" w:rsidRDefault="00F1210F" w:rsidP="00C23AB7">
      <w:pPr>
        <w:pStyle w:val="ConsPlusNormal"/>
        <w:jc w:val="center"/>
      </w:pPr>
      <w:r>
        <w:t xml:space="preserve">Оформление результатов </w:t>
      </w:r>
      <w:r w:rsidR="009D2DA2">
        <w:t>торгов</w:t>
      </w:r>
    </w:p>
    <w:p w:rsidR="00F1210F" w:rsidRDefault="00F1210F" w:rsidP="00C23AB7">
      <w:pPr>
        <w:pStyle w:val="ConsPlusNormal"/>
        <w:jc w:val="both"/>
      </w:pPr>
    </w:p>
    <w:p w:rsidR="00F1210F" w:rsidRDefault="00400DC1" w:rsidP="00C23AB7">
      <w:pPr>
        <w:pStyle w:val="ConsPlusNormal"/>
        <w:ind w:firstLine="709"/>
        <w:jc w:val="both"/>
      </w:pPr>
      <w:r>
        <w:t>5</w:t>
      </w:r>
      <w:r w:rsidR="00F1210F">
        <w:t xml:space="preserve">.1. В </w:t>
      </w:r>
      <w:r w:rsidR="009D2DA2">
        <w:t>торгах</w:t>
      </w:r>
      <w:r w:rsidR="00F1210F">
        <w:t xml:space="preserve"> могут участвовать только </w:t>
      </w:r>
      <w:r w:rsidR="007F77D4">
        <w:t>з</w:t>
      </w:r>
      <w:r w:rsidR="009F2849">
        <w:t>аявители</w:t>
      </w:r>
      <w:r w:rsidR="00F1210F">
        <w:t xml:space="preserve">, признанные участниками </w:t>
      </w:r>
      <w:r w:rsidR="009D2DA2">
        <w:t>торгов</w:t>
      </w:r>
      <w:r w:rsidR="00B87510">
        <w:t>. О</w:t>
      </w:r>
      <w:r w:rsidR="00F1210F">
        <w:t xml:space="preserve">рганизатор обязан обеспечить участникам </w:t>
      </w:r>
      <w:r w:rsidR="009D2DA2">
        <w:t>торгов</w:t>
      </w:r>
      <w:r w:rsidR="00F1210F">
        <w:t xml:space="preserve"> возможность принять участие в </w:t>
      </w:r>
      <w:r w:rsidR="009D2DA2">
        <w:t>торгах</w:t>
      </w:r>
      <w:r w:rsidR="00F1210F">
        <w:t xml:space="preserve"> непосредственно или через своих представителей.</w:t>
      </w:r>
    </w:p>
    <w:p w:rsidR="00575493" w:rsidRDefault="00400DC1" w:rsidP="00C23AB7">
      <w:pPr>
        <w:pStyle w:val="ConsPlusNormal"/>
        <w:ind w:firstLine="709"/>
        <w:jc w:val="both"/>
      </w:pPr>
      <w:r>
        <w:lastRenderedPageBreak/>
        <w:t>5</w:t>
      </w:r>
      <w:r w:rsidR="00575493">
        <w:t xml:space="preserve">.2. </w:t>
      </w:r>
      <w:r w:rsidR="009D2DA2">
        <w:t>Торги</w:t>
      </w:r>
      <w:r w:rsidR="00575493">
        <w:t xml:space="preserve"> проводится путем снижения начальной максимальной цены </w:t>
      </w:r>
      <w:r w:rsidR="009D2DA2">
        <w:t>торгов</w:t>
      </w:r>
      <w:r w:rsidR="00575493">
        <w:t xml:space="preserve"> на "шаг </w:t>
      </w:r>
      <w:r w:rsidR="009D2DA2">
        <w:t>торгов</w:t>
      </w:r>
      <w:r w:rsidR="00575493">
        <w:t xml:space="preserve">", указанный в извещении о проведении </w:t>
      </w:r>
      <w:r w:rsidR="009D2DA2">
        <w:t>торгов</w:t>
      </w:r>
      <w:r w:rsidR="00575493">
        <w:t>.</w:t>
      </w:r>
    </w:p>
    <w:p w:rsidR="00427DC9" w:rsidRDefault="00575493" w:rsidP="00C23AB7">
      <w:pPr>
        <w:pStyle w:val="ConsPlusNormal"/>
        <w:ind w:firstLine="709"/>
        <w:jc w:val="both"/>
      </w:pPr>
      <w:r>
        <w:t xml:space="preserve">Начальной (максимальной) ценой </w:t>
      </w:r>
      <w:r w:rsidR="009D2DA2">
        <w:t>торгов</w:t>
      </w:r>
      <w:r>
        <w:t xml:space="preserve"> является базовый уровень тарифов на перемещение задержанных транспортных средств, определенный Департаментом энергетики и тарифов Ивановской области</w:t>
      </w:r>
      <w:r w:rsidR="00427DC9">
        <w:t>.</w:t>
      </w:r>
      <w:r>
        <w:t xml:space="preserve"> </w:t>
      </w:r>
    </w:p>
    <w:p w:rsidR="00575493" w:rsidRDefault="00575493" w:rsidP="00C23AB7">
      <w:pPr>
        <w:pStyle w:val="ConsPlusNormal"/>
        <w:ind w:firstLine="709"/>
        <w:jc w:val="both"/>
      </w:pPr>
      <w:r>
        <w:t xml:space="preserve">Величина "шага </w:t>
      </w:r>
      <w:r w:rsidR="009D2DA2">
        <w:t>торгов</w:t>
      </w:r>
      <w:r w:rsidR="00B87510">
        <w:t>" устанавливается о</w:t>
      </w:r>
      <w:r>
        <w:t>рганизатором.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 xml:space="preserve">.3. </w:t>
      </w:r>
      <w:r w:rsidR="009D2DA2">
        <w:t>Торги</w:t>
      </w:r>
      <w:r w:rsidR="00B87510">
        <w:t xml:space="preserve"> проводится о</w:t>
      </w:r>
      <w:r w:rsidR="00575493">
        <w:t xml:space="preserve">рганизатором в присутствии членов комиссии и участников </w:t>
      </w:r>
      <w:r w:rsidR="009D2DA2">
        <w:t>торгов</w:t>
      </w:r>
      <w:r w:rsidR="00575493">
        <w:t xml:space="preserve"> (их представителей).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>.4. Аукционист</w:t>
      </w:r>
      <w:r w:rsidR="009D2DA2">
        <w:t xml:space="preserve"> (ведущий торгов)</w:t>
      </w:r>
      <w:r w:rsidR="00575493">
        <w:t xml:space="preserve"> выбирается из числа членов комиссии путем отк</w:t>
      </w:r>
      <w:r w:rsidR="009D2DA2">
        <w:t xml:space="preserve">рытого голосования членов </w:t>
      </w:r>
      <w:r w:rsidR="00575493">
        <w:t>комиссии большинством голосов.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 xml:space="preserve">.5. </w:t>
      </w:r>
      <w:r w:rsidR="009D2DA2">
        <w:t>Торги проводя</w:t>
      </w:r>
      <w:r w:rsidR="00575493">
        <w:t>тся в следующем порядке:</w:t>
      </w:r>
    </w:p>
    <w:p w:rsidR="00575493" w:rsidRDefault="00575493" w:rsidP="00C23AB7">
      <w:pPr>
        <w:pStyle w:val="ConsPlusNormal"/>
        <w:ind w:firstLine="709"/>
        <w:jc w:val="both"/>
      </w:pPr>
      <w:r>
        <w:t xml:space="preserve">1) комиссия непосредственно перед началом проведения </w:t>
      </w:r>
      <w:r w:rsidR="009D2DA2">
        <w:t>торгов</w:t>
      </w:r>
      <w:r>
        <w:t xml:space="preserve"> регистрирует явившихся на </w:t>
      </w:r>
      <w:r w:rsidR="009D2DA2">
        <w:t>торги</w:t>
      </w:r>
      <w:r>
        <w:t xml:space="preserve"> участников </w:t>
      </w:r>
      <w:r w:rsidR="009D2DA2">
        <w:t>торгов</w:t>
      </w:r>
      <w:r>
        <w:t xml:space="preserve"> </w:t>
      </w:r>
      <w:r w:rsidR="009F2849">
        <w:br/>
      </w:r>
      <w:r>
        <w:t xml:space="preserve">(их представителей). В случае проведения </w:t>
      </w:r>
      <w:r w:rsidR="009D2DA2">
        <w:t>торгов</w:t>
      </w:r>
      <w:r>
        <w:t xml:space="preserve"> по нескольким лотам комиссия перед началом каждого лота регистрирует явившихся на </w:t>
      </w:r>
      <w:r w:rsidR="009D2DA2">
        <w:t>торги</w:t>
      </w:r>
      <w:r>
        <w:t xml:space="preserve"> участников </w:t>
      </w:r>
      <w:r w:rsidR="009D2DA2">
        <w:t xml:space="preserve">торгов, подавших заявки </w:t>
      </w:r>
      <w:r>
        <w:t xml:space="preserve">в отношении такого лота (их представителей). При регистрации участникам </w:t>
      </w:r>
      <w:r w:rsidR="009D2DA2">
        <w:t>торгов</w:t>
      </w:r>
      <w:r>
        <w:t xml:space="preserve"> (их представителям) выдаются пронумерованные карточки (далее - карточки);</w:t>
      </w:r>
    </w:p>
    <w:p w:rsidR="00427DC9" w:rsidRDefault="00575493" w:rsidP="00C23AB7">
      <w:pPr>
        <w:pStyle w:val="ConsPlusNormal"/>
        <w:ind w:firstLine="709"/>
        <w:jc w:val="both"/>
      </w:pPr>
      <w:proofErr w:type="gramStart"/>
      <w:r>
        <w:t xml:space="preserve">2) </w:t>
      </w:r>
      <w:r w:rsidR="009D2DA2">
        <w:t>торги начинаю</w:t>
      </w:r>
      <w:r>
        <w:t>тся с объявления аукционистом</w:t>
      </w:r>
      <w:r w:rsidR="009D2DA2">
        <w:t xml:space="preserve"> (ведущим торгов)</w:t>
      </w:r>
      <w:r>
        <w:t xml:space="preserve"> начала проведения </w:t>
      </w:r>
      <w:r w:rsidR="009D2DA2">
        <w:t>торгов</w:t>
      </w:r>
      <w:r>
        <w:t xml:space="preserve"> (лота), номера лота (в случае проведения </w:t>
      </w:r>
      <w:r w:rsidR="009D2DA2">
        <w:t>торгов</w:t>
      </w:r>
      <w:r>
        <w:t xml:space="preserve"> </w:t>
      </w:r>
      <w:r>
        <w:br/>
        <w:t xml:space="preserve">по нескольким лотам), предмета договора, начальной (максимальной) цены </w:t>
      </w:r>
      <w:r w:rsidR="009D2DA2">
        <w:t>торгов</w:t>
      </w:r>
      <w:r>
        <w:t xml:space="preserve">, "шага </w:t>
      </w:r>
      <w:r w:rsidR="009D2DA2">
        <w:t>торгов</w:t>
      </w:r>
      <w:r>
        <w:t>", после чего аукционист</w:t>
      </w:r>
      <w:r w:rsidR="009D2DA2">
        <w:t xml:space="preserve"> (ведущий торгов)</w:t>
      </w:r>
      <w:r>
        <w:t xml:space="preserve"> предлагает участникам </w:t>
      </w:r>
      <w:r w:rsidR="009D2DA2">
        <w:t>торгов</w:t>
      </w:r>
      <w:r>
        <w:t xml:space="preserve"> заявлять свои предложения о понижении базового уровня тарифа на перемещение задержанных транспортных средств, определенного Департаментом энергетики и тарифов Ивановской области</w:t>
      </w:r>
      <w:r w:rsidR="00427DC9">
        <w:t>;</w:t>
      </w:r>
      <w:r>
        <w:t xml:space="preserve"> </w:t>
      </w:r>
      <w:proofErr w:type="gramEnd"/>
    </w:p>
    <w:p w:rsidR="00575493" w:rsidRDefault="00575493" w:rsidP="00C23AB7">
      <w:pPr>
        <w:pStyle w:val="ConsPlusNormal"/>
        <w:ind w:firstLine="709"/>
        <w:jc w:val="both"/>
      </w:pPr>
      <w:r>
        <w:t xml:space="preserve">3) участник </w:t>
      </w:r>
      <w:r w:rsidR="009D2DA2">
        <w:t>торгов</w:t>
      </w:r>
      <w:r>
        <w:t xml:space="preserve"> после объявления аукционистом</w:t>
      </w:r>
      <w:r w:rsidR="009D2DA2">
        <w:t xml:space="preserve"> (ведущим торгов)</w:t>
      </w:r>
      <w:r>
        <w:t xml:space="preserve"> начальной (максимальной) цены </w:t>
      </w:r>
      <w:r w:rsidR="009D2DA2">
        <w:t>торгов</w:t>
      </w:r>
      <w:r>
        <w:t xml:space="preserve">, уменьшенной в соответствии с "шагом </w:t>
      </w:r>
      <w:r w:rsidR="009D2DA2">
        <w:t>торгов</w:t>
      </w:r>
      <w:r>
        <w:t>", поднимает карточку в случае, если он согласен заключить договор с объявленной пониженной ценой;</w:t>
      </w:r>
    </w:p>
    <w:p w:rsidR="00575493" w:rsidRDefault="00575493" w:rsidP="00C23AB7">
      <w:pPr>
        <w:pStyle w:val="ConsPlusNormal"/>
        <w:ind w:firstLine="709"/>
        <w:jc w:val="both"/>
      </w:pPr>
      <w:r>
        <w:t>4) аукционист</w:t>
      </w:r>
      <w:r w:rsidR="009D2DA2">
        <w:t xml:space="preserve"> (ведущий торгов)</w:t>
      </w:r>
      <w:r>
        <w:t xml:space="preserve"> объявляет номер карточки участника </w:t>
      </w:r>
      <w:r w:rsidR="009D2DA2">
        <w:t>торгов</w:t>
      </w:r>
      <w:r>
        <w:t>, который первым поднял карточку после объявления аукционистом</w:t>
      </w:r>
      <w:r w:rsidR="009D2DA2">
        <w:t xml:space="preserve"> (ведущим торгов)</w:t>
      </w:r>
      <w:r>
        <w:t xml:space="preserve"> начальной (максимальной) цены </w:t>
      </w:r>
      <w:r w:rsidR="009D2DA2">
        <w:t xml:space="preserve">торгов, уменьшенной в соответствии </w:t>
      </w:r>
      <w:r>
        <w:t xml:space="preserve">с "шагом </w:t>
      </w:r>
      <w:r w:rsidR="009D2DA2">
        <w:t>торгов</w:t>
      </w:r>
      <w:r>
        <w:t xml:space="preserve">", а также новую цену </w:t>
      </w:r>
      <w:r w:rsidR="009D2DA2">
        <w:t xml:space="preserve">торгов, уменьшенную </w:t>
      </w:r>
      <w:r>
        <w:t xml:space="preserve">в соответствии с "шагом </w:t>
      </w:r>
      <w:r w:rsidR="009D2DA2">
        <w:t>торгов</w:t>
      </w:r>
      <w:r>
        <w:t>";</w:t>
      </w:r>
    </w:p>
    <w:p w:rsidR="00575493" w:rsidRDefault="00575493" w:rsidP="00C23AB7">
      <w:pPr>
        <w:pStyle w:val="ConsPlusNormal"/>
        <w:ind w:firstLine="709"/>
        <w:jc w:val="both"/>
      </w:pPr>
      <w:r>
        <w:t xml:space="preserve">5) </w:t>
      </w:r>
      <w:r w:rsidR="009D2DA2">
        <w:t>торги считаю</w:t>
      </w:r>
      <w:r>
        <w:t>тся оконченным</w:t>
      </w:r>
      <w:r w:rsidR="009D2DA2">
        <w:t>и</w:t>
      </w:r>
      <w:r>
        <w:t>, если после троекратного объявления аукционистом</w:t>
      </w:r>
      <w:r w:rsidR="009D2DA2">
        <w:t xml:space="preserve"> (ведущим торгов)</w:t>
      </w:r>
      <w:r>
        <w:t xml:space="preserve"> последне</w:t>
      </w:r>
      <w:r w:rsidR="009D2DA2">
        <w:t xml:space="preserve">го предложения о цене торгов </w:t>
      </w:r>
      <w:r>
        <w:t xml:space="preserve">ни один участник </w:t>
      </w:r>
      <w:r w:rsidR="009D2DA2">
        <w:t>торгов</w:t>
      </w:r>
      <w:r>
        <w:t xml:space="preserve"> не поднял карточку. В этом случае аукционист</w:t>
      </w:r>
      <w:r w:rsidR="009D2DA2">
        <w:t xml:space="preserve"> (ведущий торгов)</w:t>
      </w:r>
      <w:r>
        <w:t xml:space="preserve"> объявляет об окончании проведения </w:t>
      </w:r>
      <w:r w:rsidR="009D2DA2">
        <w:t>торгов</w:t>
      </w:r>
      <w:r>
        <w:t xml:space="preserve"> (лота), последнее предложение о цене </w:t>
      </w:r>
      <w:r w:rsidR="009D2DA2">
        <w:t>торгов</w:t>
      </w:r>
      <w:r>
        <w:t xml:space="preserve">, номер карточки и наименование победителя </w:t>
      </w:r>
      <w:r w:rsidR="009D2DA2">
        <w:t>торгов</w:t>
      </w:r>
      <w:r>
        <w:t>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 xml:space="preserve">.6. Победителем </w:t>
      </w:r>
      <w:r w:rsidR="009D2DA2">
        <w:t>торгов</w:t>
      </w:r>
      <w:r w:rsidR="00575493">
        <w:t xml:space="preserve"> признается лицо, предложившее наиболее низкую цену </w:t>
      </w:r>
      <w:r w:rsidR="009D2DA2">
        <w:t>торгов</w:t>
      </w:r>
      <w:r w:rsidR="00575493">
        <w:t>.</w:t>
      </w:r>
    </w:p>
    <w:p w:rsidR="00575493" w:rsidRDefault="00400DC1" w:rsidP="00C23AB7">
      <w:pPr>
        <w:pStyle w:val="ConsPlusNormal"/>
        <w:ind w:firstLine="709"/>
        <w:jc w:val="both"/>
      </w:pPr>
      <w:r>
        <w:lastRenderedPageBreak/>
        <w:t>5</w:t>
      </w:r>
      <w:r w:rsidR="00575493">
        <w:t xml:space="preserve">.7. </w:t>
      </w:r>
      <w:proofErr w:type="gramStart"/>
      <w:r w:rsidR="00575493">
        <w:t xml:space="preserve">При проведении </w:t>
      </w:r>
      <w:r w:rsidR="009D2DA2">
        <w:t>торгов</w:t>
      </w:r>
      <w:r w:rsidR="00B87510">
        <w:t xml:space="preserve"> о</w:t>
      </w:r>
      <w:r w:rsidR="00575493">
        <w:t xml:space="preserve">рганизатор в обязательном порядке осуществляет аудио- или видеозапись </w:t>
      </w:r>
      <w:r w:rsidR="009D2DA2">
        <w:t>торгов</w:t>
      </w:r>
      <w:r w:rsidR="00575493">
        <w:t xml:space="preserve"> и ведет протокол </w:t>
      </w:r>
      <w:r w:rsidR="009D2DA2">
        <w:t>торгов</w:t>
      </w:r>
      <w:r w:rsidR="00575493">
        <w:t xml:space="preserve">, в котором должны содержаться сведения о месте, дате </w:t>
      </w:r>
      <w:r w:rsidR="00575493">
        <w:br/>
        <w:t xml:space="preserve">и времени проведения </w:t>
      </w:r>
      <w:r w:rsidR="009D2DA2">
        <w:t>торгов</w:t>
      </w:r>
      <w:r w:rsidR="00575493">
        <w:t xml:space="preserve">, об участниках </w:t>
      </w:r>
      <w:r w:rsidR="009D2DA2">
        <w:t>торгов</w:t>
      </w:r>
      <w:r w:rsidR="00575493">
        <w:t xml:space="preserve">, о начальной (максимальной) цене </w:t>
      </w:r>
      <w:r w:rsidR="009D2DA2">
        <w:t>торгов</w:t>
      </w:r>
      <w:r w:rsidR="00575493">
        <w:t xml:space="preserve"> (цене лота), последнем предложении о цене </w:t>
      </w:r>
      <w:r w:rsidR="009D2DA2">
        <w:t>торгов</w:t>
      </w:r>
      <w:r w:rsidR="00575493">
        <w:t xml:space="preserve">, наименовании и местонахождении (для юридического лица), фамилии, имени, отчестве, о месте жительства (для индивидуального предпринимателя) победителя </w:t>
      </w:r>
      <w:r w:rsidR="009D2DA2">
        <w:t>торгов</w:t>
      </w:r>
      <w:r w:rsidR="00575493">
        <w:t>.</w:t>
      </w:r>
      <w:proofErr w:type="gramEnd"/>
    </w:p>
    <w:p w:rsidR="00575493" w:rsidRDefault="00575493" w:rsidP="00C23AB7">
      <w:pPr>
        <w:pStyle w:val="ConsPlusNormal"/>
        <w:ind w:firstLine="709"/>
        <w:jc w:val="both"/>
      </w:pPr>
      <w:r>
        <w:t xml:space="preserve">Протокол подписывается всеми присутствующими членами комиссии и победителем </w:t>
      </w:r>
      <w:r w:rsidR="009D2DA2">
        <w:t>торгов</w:t>
      </w:r>
      <w:r>
        <w:t xml:space="preserve"> в день проведения </w:t>
      </w:r>
      <w:r w:rsidR="009D2DA2">
        <w:t>торгов</w:t>
      </w:r>
      <w:r>
        <w:t>. Протокол составляется в двух экземпляр</w:t>
      </w:r>
      <w:r w:rsidR="00B87510">
        <w:t>ах, один из которых остается у о</w:t>
      </w:r>
      <w:r>
        <w:t>рганизатора.</w:t>
      </w:r>
    </w:p>
    <w:p w:rsidR="00575493" w:rsidRDefault="00575493" w:rsidP="00C23AB7">
      <w:pPr>
        <w:pStyle w:val="ConsPlusNormal"/>
        <w:ind w:firstLine="709"/>
        <w:jc w:val="both"/>
      </w:pPr>
      <w:r>
        <w:t xml:space="preserve">Организатор в течение трех рабочих дней </w:t>
      </w:r>
      <w:proofErr w:type="gramStart"/>
      <w:r>
        <w:t>с даты подписания</w:t>
      </w:r>
      <w:proofErr w:type="gramEnd"/>
      <w:r>
        <w:t xml:space="preserve"> протокола передает победителю </w:t>
      </w:r>
      <w:r w:rsidR="004041AA">
        <w:t>торгов</w:t>
      </w:r>
      <w:r>
        <w:t xml:space="preserve"> один экземпляр протокола </w:t>
      </w:r>
      <w:r>
        <w:br/>
        <w:t xml:space="preserve">и проект договора, который составляется путем включения цены </w:t>
      </w:r>
      <w:r w:rsidR="004041AA">
        <w:t>торгов</w:t>
      </w:r>
      <w:r>
        <w:t xml:space="preserve">, предложенной победителем </w:t>
      </w:r>
      <w:r w:rsidR="00BA27E9">
        <w:t>торгов</w:t>
      </w:r>
      <w:r>
        <w:t>, в проект договора</w:t>
      </w:r>
      <w:r w:rsidR="004041AA">
        <w:t xml:space="preserve">, прилагаемый </w:t>
      </w:r>
      <w:r w:rsidR="004041AA">
        <w:br/>
        <w:t>к документации о торгах</w:t>
      </w:r>
      <w:r>
        <w:t>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 xml:space="preserve">.8. Протокол </w:t>
      </w:r>
      <w:r w:rsidR="004041AA">
        <w:t>торгов</w:t>
      </w:r>
      <w:r w:rsidR="00575493">
        <w:t xml:space="preserve"> ра</w:t>
      </w:r>
      <w:r w:rsidR="00B87510">
        <w:t>змещается на официальном сайте о</w:t>
      </w:r>
      <w:r w:rsidR="00575493">
        <w:t>рганизатором в течение дня, следующего за днем подписания указанного протокола.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 xml:space="preserve">.9. Любой участник </w:t>
      </w:r>
      <w:r w:rsidR="004041AA">
        <w:t>торгов</w:t>
      </w:r>
      <w:r w:rsidR="00575493">
        <w:t xml:space="preserve"> вправе осуществлять ауди</w:t>
      </w:r>
      <w:proofErr w:type="gramStart"/>
      <w:r w:rsidR="00575493">
        <w:t>о-</w:t>
      </w:r>
      <w:proofErr w:type="gramEnd"/>
      <w:r w:rsidR="00575493">
        <w:t xml:space="preserve"> </w:t>
      </w:r>
      <w:r w:rsidR="00575493">
        <w:br/>
        <w:t xml:space="preserve">и (или) видеозапись </w:t>
      </w:r>
      <w:r w:rsidR="00BA27E9">
        <w:t>торгов</w:t>
      </w:r>
      <w:r w:rsidR="00575493">
        <w:t>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>.10.</w:t>
      </w:r>
      <w:r w:rsidR="004C0753" w:rsidRPr="004C0753">
        <w:t xml:space="preserve"> </w:t>
      </w:r>
      <w:r w:rsidR="004C0753">
        <w:t xml:space="preserve">В случае если в </w:t>
      </w:r>
      <w:r w:rsidR="004041AA">
        <w:t>торгах</w:t>
      </w:r>
      <w:r w:rsidR="004C0753">
        <w:t xml:space="preserve"> участвовал один участник или </w:t>
      </w:r>
      <w:r w:rsidR="004C0753" w:rsidRPr="009A21F8">
        <w:t xml:space="preserve">для участия в отборе не было подано ни одной заявки или </w:t>
      </w:r>
      <w:proofErr w:type="gramStart"/>
      <w:r w:rsidR="004C0753" w:rsidRPr="009A21F8">
        <w:t xml:space="preserve">на основании результатов рассмотрения заявок принято решение об отказе в допуске к участию в </w:t>
      </w:r>
      <w:r w:rsidR="004041AA">
        <w:t>торгах</w:t>
      </w:r>
      <w:proofErr w:type="gramEnd"/>
      <w:r w:rsidR="004C0753" w:rsidRPr="009A21F8">
        <w:t xml:space="preserve"> всех участников отбора, </w:t>
      </w:r>
      <w:r w:rsidR="004041AA">
        <w:t>торги признаю</w:t>
      </w:r>
      <w:r w:rsidR="004C0753" w:rsidRPr="009A21F8">
        <w:t>тся несостоявшимся</w:t>
      </w:r>
      <w:r w:rsidR="00575493" w:rsidRPr="009A21F8">
        <w:t>.</w:t>
      </w:r>
    </w:p>
    <w:p w:rsidR="00575493" w:rsidRDefault="004041AA" w:rsidP="00C23AB7">
      <w:pPr>
        <w:pStyle w:val="ConsPlusNormal"/>
        <w:ind w:firstLine="709"/>
        <w:jc w:val="both"/>
      </w:pPr>
      <w:r>
        <w:t xml:space="preserve">В случае если документацией о торгах </w:t>
      </w:r>
      <w:r w:rsidR="00575493">
        <w:t xml:space="preserve">предусмотрено два и более лота, решение о признании </w:t>
      </w:r>
      <w:r>
        <w:t>торгов</w:t>
      </w:r>
      <w:r w:rsidR="00575493">
        <w:t xml:space="preserve"> </w:t>
      </w:r>
      <w:proofErr w:type="gramStart"/>
      <w:r w:rsidR="00575493">
        <w:t>несостоявшимся</w:t>
      </w:r>
      <w:proofErr w:type="gramEnd"/>
      <w:r w:rsidR="00575493">
        <w:t xml:space="preserve"> принимается </w:t>
      </w:r>
      <w:r w:rsidR="00575493">
        <w:br/>
        <w:t>в отношении каждого лота отдельно.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 xml:space="preserve">.11. Протоколы, составленные в ходе проведения </w:t>
      </w:r>
      <w:r w:rsidR="004041AA">
        <w:t>торгов</w:t>
      </w:r>
      <w:r w:rsidR="00575493">
        <w:t xml:space="preserve">, заявки </w:t>
      </w:r>
      <w:r w:rsidR="00575493">
        <w:br/>
        <w:t xml:space="preserve">на участие в </w:t>
      </w:r>
      <w:r w:rsidR="004041AA">
        <w:t>торгах, документация о торгах</w:t>
      </w:r>
      <w:r w:rsidR="00575493">
        <w:t>, изменен</w:t>
      </w:r>
      <w:r w:rsidR="004041AA">
        <w:t xml:space="preserve">ия, внесенные </w:t>
      </w:r>
      <w:r w:rsidR="004041AA">
        <w:br/>
        <w:t>в документацию о торгах, и разъяснения документации о торгах</w:t>
      </w:r>
      <w:r w:rsidR="00575493">
        <w:t xml:space="preserve">, </w:t>
      </w:r>
      <w:r w:rsidR="00575493">
        <w:br/>
        <w:t xml:space="preserve">а также аудио- или видеозапись </w:t>
      </w:r>
      <w:r w:rsidR="004041AA">
        <w:t>торгов</w:t>
      </w:r>
      <w:r w:rsidR="00B87510">
        <w:t xml:space="preserve"> хранятся о</w:t>
      </w:r>
      <w:r w:rsidR="00575493">
        <w:t xml:space="preserve">рганизатором </w:t>
      </w:r>
      <w:r w:rsidR="00575493">
        <w:br/>
        <w:t>не менее трех лет.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>.12.</w:t>
      </w:r>
      <w:r w:rsidR="00761362" w:rsidRPr="00761362">
        <w:t xml:space="preserve"> </w:t>
      </w:r>
      <w:r w:rsidR="00761362">
        <w:t xml:space="preserve">Организатор по результатам </w:t>
      </w:r>
      <w:r w:rsidR="004041AA">
        <w:t>торгов</w:t>
      </w:r>
      <w:r w:rsidR="00761362">
        <w:t xml:space="preserve"> заключает договор </w:t>
      </w:r>
      <w:r w:rsidR="00761362" w:rsidRPr="00222E07">
        <w:t xml:space="preserve">с победителем </w:t>
      </w:r>
      <w:r w:rsidR="00BA27E9">
        <w:t>торгов</w:t>
      </w:r>
      <w:r w:rsidR="00761362" w:rsidRPr="00222E07">
        <w:t xml:space="preserve"> или, если </w:t>
      </w:r>
      <w:r w:rsidR="004041AA">
        <w:t>торги</w:t>
      </w:r>
      <w:r w:rsidR="00761362" w:rsidRPr="00222E07">
        <w:t xml:space="preserve"> признан</w:t>
      </w:r>
      <w:r w:rsidR="004041AA">
        <w:t>ы</w:t>
      </w:r>
      <w:r w:rsidR="00761362" w:rsidRPr="00222E07">
        <w:t xml:space="preserve"> несостоявшимся и только один участник отбора допущен к участию в </w:t>
      </w:r>
      <w:r w:rsidR="004041AA">
        <w:t>торгах</w:t>
      </w:r>
      <w:r w:rsidR="00761362" w:rsidRPr="00222E07">
        <w:t>, с е</w:t>
      </w:r>
      <w:r w:rsidR="00A24DE0" w:rsidRPr="00222E07">
        <w:t xml:space="preserve">динственным участником </w:t>
      </w:r>
      <w:r w:rsidR="00BA27E9">
        <w:t>торгов</w:t>
      </w:r>
      <w:r w:rsidR="00725564" w:rsidRPr="00725564">
        <w:t xml:space="preserve"> </w:t>
      </w:r>
      <w:r w:rsidR="00725564">
        <w:t xml:space="preserve">не ранее чем через 10 дней </w:t>
      </w:r>
      <w:r w:rsidR="00725564">
        <w:br/>
        <w:t xml:space="preserve">и не позднее чем через 20 дней со дня подписания протокола </w:t>
      </w:r>
      <w:r w:rsidR="004041AA">
        <w:t>торгов</w:t>
      </w:r>
      <w:r w:rsidR="00725564">
        <w:t xml:space="preserve"> </w:t>
      </w:r>
      <w:r w:rsidR="00725564">
        <w:br/>
        <w:t>или протокола рассмотрения заявок</w:t>
      </w:r>
      <w:r w:rsidR="00575493">
        <w:t>.</w:t>
      </w:r>
    </w:p>
    <w:p w:rsidR="00575493" w:rsidRDefault="00400DC1" w:rsidP="00C23AB7">
      <w:pPr>
        <w:pStyle w:val="ConsPlusNormal"/>
        <w:ind w:firstLine="709"/>
        <w:jc w:val="both"/>
      </w:pPr>
      <w:r>
        <w:t>5</w:t>
      </w:r>
      <w:r w:rsidR="00575493">
        <w:t>.13. В случае расторжения договора одновременно с уведомлением юридического лица или индивидуального предпринимателя, осуществляющего деятельность</w:t>
      </w:r>
      <w:r w:rsidR="00575493" w:rsidRPr="005427D5">
        <w:t xml:space="preserve"> </w:t>
      </w:r>
      <w:r w:rsidR="00575493" w:rsidRPr="00F1210F">
        <w:t>по пере</w:t>
      </w:r>
      <w:r w:rsidR="00D757CB">
        <w:t xml:space="preserve">мещению задержанных </w:t>
      </w:r>
      <w:r w:rsidR="00575493" w:rsidRPr="00F1210F">
        <w:t xml:space="preserve">транспортных средств на территории Ивановской области </w:t>
      </w:r>
      <w:r w:rsidR="00575493" w:rsidRPr="00F1210F">
        <w:br/>
      </w:r>
      <w:r w:rsidR="00575493" w:rsidRPr="00F1210F">
        <w:lastRenderedPageBreak/>
        <w:t>на специализированную стоянк</w:t>
      </w:r>
      <w:r w:rsidR="00B87510">
        <w:t>у, о расторжении договора о</w:t>
      </w:r>
      <w:r w:rsidR="00575493">
        <w:t>рганизатор прини</w:t>
      </w:r>
      <w:r w:rsidR="004041AA">
        <w:t>мает решение о проведении новых торгов</w:t>
      </w:r>
      <w:r w:rsidR="00575493">
        <w:t>.</w:t>
      </w:r>
    </w:p>
    <w:p w:rsidR="00575493" w:rsidRDefault="00575493" w:rsidP="00C23AB7">
      <w:pPr>
        <w:pStyle w:val="ConsPlusNormal"/>
        <w:ind w:firstLine="709"/>
        <w:jc w:val="both"/>
      </w:pPr>
      <w:r>
        <w:t xml:space="preserve">На период организации и проведения </w:t>
      </w:r>
      <w:r w:rsidR="004041AA">
        <w:t>торгов</w:t>
      </w:r>
      <w:r>
        <w:t xml:space="preserve"> на осуществление деятельности </w:t>
      </w:r>
      <w:r w:rsidRPr="00F1210F">
        <w:t xml:space="preserve">по перемещению задержанных транспортных средств </w:t>
      </w:r>
      <w:r>
        <w:br/>
      </w:r>
      <w:r w:rsidRPr="00F1210F">
        <w:t>на</w:t>
      </w:r>
      <w:r>
        <w:t xml:space="preserve"> территории Ивановской области </w:t>
      </w:r>
      <w:r w:rsidRPr="00F1210F">
        <w:t>на специализированную стоянк</w:t>
      </w:r>
      <w:r>
        <w:t xml:space="preserve">у осуществляется иным хозяйствующим субъектом </w:t>
      </w:r>
      <w:proofErr w:type="gramStart"/>
      <w:r>
        <w:t xml:space="preserve">на основании действующего с ним договора </w:t>
      </w:r>
      <w:r w:rsidRPr="00F1210F">
        <w:t>по перемещению задержанных транспортных средств на</w:t>
      </w:r>
      <w:r>
        <w:t xml:space="preserve"> территории Ивановской области </w:t>
      </w:r>
      <w:r>
        <w:br/>
        <w:t xml:space="preserve">на </w:t>
      </w:r>
      <w:r w:rsidRPr="00F1210F">
        <w:t>специализированную стоянк</w:t>
      </w:r>
      <w:r>
        <w:t>у</w:t>
      </w:r>
      <w:proofErr w:type="gramEnd"/>
      <w:r>
        <w:t>.</w:t>
      </w:r>
    </w:p>
    <w:p w:rsidR="00C17382" w:rsidRDefault="00400DC1" w:rsidP="004041AA">
      <w:pPr>
        <w:pStyle w:val="ConsPlusNormal"/>
        <w:ind w:firstLine="709"/>
        <w:jc w:val="both"/>
      </w:pPr>
      <w:r>
        <w:t>5</w:t>
      </w:r>
      <w:r w:rsidR="00575493">
        <w:t xml:space="preserve">.14. Результаты проведения </w:t>
      </w:r>
      <w:r w:rsidR="004041AA">
        <w:t>торгов</w:t>
      </w:r>
      <w:r w:rsidR="00575493">
        <w:t xml:space="preserve"> могут быть обжалованы участниками в установленном законодательством Российской Федерации порядке.</w:t>
      </w:r>
    </w:p>
    <w:p w:rsidR="00BB7DEE" w:rsidRPr="003D2C00" w:rsidRDefault="00BB7DEE" w:rsidP="00BB7DEE">
      <w:pPr>
        <w:pStyle w:val="ConsPlusNormal"/>
        <w:ind w:firstLine="709"/>
        <w:jc w:val="right"/>
      </w:pPr>
      <w:r>
        <w:t>.»</w:t>
      </w:r>
    </w:p>
    <w:sectPr w:rsidR="00BB7DEE" w:rsidRPr="003D2C00" w:rsidSect="007F3072">
      <w:headerReference w:type="default" r:id="rId10"/>
      <w:pgSz w:w="11906" w:h="16838"/>
      <w:pgMar w:top="993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34" w:rsidRDefault="00CF6C34">
      <w:r>
        <w:separator/>
      </w:r>
    </w:p>
  </w:endnote>
  <w:endnote w:type="continuationSeparator" w:id="0">
    <w:p w:rsidR="00CF6C34" w:rsidRDefault="00CF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34" w:rsidRDefault="00CF6C34">
      <w:r>
        <w:separator/>
      </w:r>
    </w:p>
  </w:footnote>
  <w:footnote w:type="continuationSeparator" w:id="0">
    <w:p w:rsidR="00CF6C34" w:rsidRDefault="00CF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0982"/>
    </w:sdtPr>
    <w:sdtEndPr/>
    <w:sdtContent>
      <w:p w:rsidR="006D026E" w:rsidRDefault="00635A5A" w:rsidP="00C23AB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26E" w:rsidRDefault="006D02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C39"/>
    <w:multiLevelType w:val="hybridMultilevel"/>
    <w:tmpl w:val="8936719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135C23"/>
    <w:multiLevelType w:val="hybridMultilevel"/>
    <w:tmpl w:val="F656E89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972287"/>
    <w:multiLevelType w:val="hybridMultilevel"/>
    <w:tmpl w:val="A78AFF30"/>
    <w:lvl w:ilvl="0" w:tplc="15D4E3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A30523"/>
    <w:multiLevelType w:val="hybridMultilevel"/>
    <w:tmpl w:val="058662D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13988"/>
    <w:multiLevelType w:val="hybridMultilevel"/>
    <w:tmpl w:val="C270C83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7E84FDC"/>
    <w:multiLevelType w:val="hybridMultilevel"/>
    <w:tmpl w:val="F6DAC70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8BF0B19"/>
    <w:multiLevelType w:val="hybridMultilevel"/>
    <w:tmpl w:val="F7FAC67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9B26923"/>
    <w:multiLevelType w:val="hybridMultilevel"/>
    <w:tmpl w:val="745E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3613"/>
    <w:rsid w:val="000159B0"/>
    <w:rsid w:val="000310A0"/>
    <w:rsid w:val="0003530B"/>
    <w:rsid w:val="00047851"/>
    <w:rsid w:val="0005730F"/>
    <w:rsid w:val="000577C9"/>
    <w:rsid w:val="00082EAA"/>
    <w:rsid w:val="00096A18"/>
    <w:rsid w:val="000A679D"/>
    <w:rsid w:val="000B2E02"/>
    <w:rsid w:val="000B3961"/>
    <w:rsid w:val="000C37DB"/>
    <w:rsid w:val="000D33EF"/>
    <w:rsid w:val="000D5BD2"/>
    <w:rsid w:val="000D69A3"/>
    <w:rsid w:val="000E3D64"/>
    <w:rsid w:val="001047C7"/>
    <w:rsid w:val="00114491"/>
    <w:rsid w:val="001156BE"/>
    <w:rsid w:val="0012416D"/>
    <w:rsid w:val="00136FD2"/>
    <w:rsid w:val="001413CF"/>
    <w:rsid w:val="00151DB0"/>
    <w:rsid w:val="00154C1D"/>
    <w:rsid w:val="001606CE"/>
    <w:rsid w:val="00163058"/>
    <w:rsid w:val="00166D1E"/>
    <w:rsid w:val="00174AA9"/>
    <w:rsid w:val="00174C73"/>
    <w:rsid w:val="00184B87"/>
    <w:rsid w:val="00185F9C"/>
    <w:rsid w:val="0018659C"/>
    <w:rsid w:val="001A0B46"/>
    <w:rsid w:val="001A1BD1"/>
    <w:rsid w:val="001B1ACE"/>
    <w:rsid w:val="001B1E4E"/>
    <w:rsid w:val="001B2C5B"/>
    <w:rsid w:val="001B56DB"/>
    <w:rsid w:val="001B7BB8"/>
    <w:rsid w:val="001D7C8D"/>
    <w:rsid w:val="001E32D2"/>
    <w:rsid w:val="001F303F"/>
    <w:rsid w:val="00216342"/>
    <w:rsid w:val="00222E07"/>
    <w:rsid w:val="00223F83"/>
    <w:rsid w:val="00224BE9"/>
    <w:rsid w:val="00225474"/>
    <w:rsid w:val="00226123"/>
    <w:rsid w:val="0024188B"/>
    <w:rsid w:val="00253FBA"/>
    <w:rsid w:val="00272BDA"/>
    <w:rsid w:val="00293837"/>
    <w:rsid w:val="002A6FA4"/>
    <w:rsid w:val="002B32A6"/>
    <w:rsid w:val="002E20D5"/>
    <w:rsid w:val="002F297A"/>
    <w:rsid w:val="002F447B"/>
    <w:rsid w:val="002F5FAD"/>
    <w:rsid w:val="002F7CCD"/>
    <w:rsid w:val="00302208"/>
    <w:rsid w:val="00310687"/>
    <w:rsid w:val="0033599F"/>
    <w:rsid w:val="00336FA1"/>
    <w:rsid w:val="0034404A"/>
    <w:rsid w:val="003546D4"/>
    <w:rsid w:val="003736A3"/>
    <w:rsid w:val="00396B07"/>
    <w:rsid w:val="003A0F26"/>
    <w:rsid w:val="003A2D56"/>
    <w:rsid w:val="003A5A11"/>
    <w:rsid w:val="003B24BE"/>
    <w:rsid w:val="003B3973"/>
    <w:rsid w:val="003B3CFF"/>
    <w:rsid w:val="003C1C24"/>
    <w:rsid w:val="003C5948"/>
    <w:rsid w:val="003C5D8B"/>
    <w:rsid w:val="00400DC1"/>
    <w:rsid w:val="004017F7"/>
    <w:rsid w:val="004041AA"/>
    <w:rsid w:val="00404EE0"/>
    <w:rsid w:val="00411B77"/>
    <w:rsid w:val="00426D52"/>
    <w:rsid w:val="00427DC9"/>
    <w:rsid w:val="00434DFC"/>
    <w:rsid w:val="00444603"/>
    <w:rsid w:val="00453B0D"/>
    <w:rsid w:val="00456262"/>
    <w:rsid w:val="00462EE6"/>
    <w:rsid w:val="00477210"/>
    <w:rsid w:val="00485893"/>
    <w:rsid w:val="004879BD"/>
    <w:rsid w:val="004A79EE"/>
    <w:rsid w:val="004B2123"/>
    <w:rsid w:val="004C05C0"/>
    <w:rsid w:val="004C0753"/>
    <w:rsid w:val="004C5183"/>
    <w:rsid w:val="004F1C58"/>
    <w:rsid w:val="004F5324"/>
    <w:rsid w:val="0050695F"/>
    <w:rsid w:val="005203AD"/>
    <w:rsid w:val="0052234A"/>
    <w:rsid w:val="005548E0"/>
    <w:rsid w:val="00554CF1"/>
    <w:rsid w:val="00563C56"/>
    <w:rsid w:val="005673A2"/>
    <w:rsid w:val="00571D61"/>
    <w:rsid w:val="00572A85"/>
    <w:rsid w:val="00575493"/>
    <w:rsid w:val="005851B8"/>
    <w:rsid w:val="005921A2"/>
    <w:rsid w:val="00595451"/>
    <w:rsid w:val="00595CBB"/>
    <w:rsid w:val="005965E7"/>
    <w:rsid w:val="005A040E"/>
    <w:rsid w:val="005A04CB"/>
    <w:rsid w:val="005A7402"/>
    <w:rsid w:val="005B1C29"/>
    <w:rsid w:val="005B39C4"/>
    <w:rsid w:val="005B4883"/>
    <w:rsid w:val="005B6AF3"/>
    <w:rsid w:val="005C3939"/>
    <w:rsid w:val="005D466E"/>
    <w:rsid w:val="005D665E"/>
    <w:rsid w:val="005E58E8"/>
    <w:rsid w:val="005F502A"/>
    <w:rsid w:val="005F7DB5"/>
    <w:rsid w:val="00616AE9"/>
    <w:rsid w:val="00635758"/>
    <w:rsid w:val="00635A5A"/>
    <w:rsid w:val="00653CC2"/>
    <w:rsid w:val="00653F6C"/>
    <w:rsid w:val="0065430D"/>
    <w:rsid w:val="00656DF8"/>
    <w:rsid w:val="00674B0F"/>
    <w:rsid w:val="00685F10"/>
    <w:rsid w:val="00691C75"/>
    <w:rsid w:val="00691C79"/>
    <w:rsid w:val="00691E04"/>
    <w:rsid w:val="006941DC"/>
    <w:rsid w:val="006975CE"/>
    <w:rsid w:val="006B2C0C"/>
    <w:rsid w:val="006B3F81"/>
    <w:rsid w:val="006D026E"/>
    <w:rsid w:val="006D1EA6"/>
    <w:rsid w:val="006D5248"/>
    <w:rsid w:val="006D7B5F"/>
    <w:rsid w:val="006F234E"/>
    <w:rsid w:val="006F6E4F"/>
    <w:rsid w:val="00702E32"/>
    <w:rsid w:val="00724168"/>
    <w:rsid w:val="00725564"/>
    <w:rsid w:val="00730732"/>
    <w:rsid w:val="00734DA1"/>
    <w:rsid w:val="00747AD8"/>
    <w:rsid w:val="00761362"/>
    <w:rsid w:val="0077629E"/>
    <w:rsid w:val="00786999"/>
    <w:rsid w:val="00795E14"/>
    <w:rsid w:val="007A76EA"/>
    <w:rsid w:val="007A7C63"/>
    <w:rsid w:val="007B25B3"/>
    <w:rsid w:val="007B53BF"/>
    <w:rsid w:val="007C7547"/>
    <w:rsid w:val="007D2A6E"/>
    <w:rsid w:val="007D3B1D"/>
    <w:rsid w:val="007D4EC8"/>
    <w:rsid w:val="007E29DF"/>
    <w:rsid w:val="007F0A2D"/>
    <w:rsid w:val="007F1752"/>
    <w:rsid w:val="007F287E"/>
    <w:rsid w:val="007F3072"/>
    <w:rsid w:val="007F77D4"/>
    <w:rsid w:val="00805F2F"/>
    <w:rsid w:val="008150D1"/>
    <w:rsid w:val="00815DD9"/>
    <w:rsid w:val="00816B91"/>
    <w:rsid w:val="0081718C"/>
    <w:rsid w:val="00825D7A"/>
    <w:rsid w:val="00836911"/>
    <w:rsid w:val="008661E2"/>
    <w:rsid w:val="00867AD2"/>
    <w:rsid w:val="008709AF"/>
    <w:rsid w:val="00875465"/>
    <w:rsid w:val="00877245"/>
    <w:rsid w:val="008833AC"/>
    <w:rsid w:val="00886570"/>
    <w:rsid w:val="008A1CB1"/>
    <w:rsid w:val="008A211B"/>
    <w:rsid w:val="008B3014"/>
    <w:rsid w:val="008B4E40"/>
    <w:rsid w:val="008B6B64"/>
    <w:rsid w:val="008C1C66"/>
    <w:rsid w:val="008D1E58"/>
    <w:rsid w:val="008D20BC"/>
    <w:rsid w:val="008D2209"/>
    <w:rsid w:val="008F5AE1"/>
    <w:rsid w:val="008F712A"/>
    <w:rsid w:val="0090734A"/>
    <w:rsid w:val="00921E15"/>
    <w:rsid w:val="00922016"/>
    <w:rsid w:val="00924DF1"/>
    <w:rsid w:val="00927D33"/>
    <w:rsid w:val="00942152"/>
    <w:rsid w:val="009569D5"/>
    <w:rsid w:val="00970742"/>
    <w:rsid w:val="0097077B"/>
    <w:rsid w:val="009810B7"/>
    <w:rsid w:val="00981973"/>
    <w:rsid w:val="00985EE5"/>
    <w:rsid w:val="00986586"/>
    <w:rsid w:val="009A21F8"/>
    <w:rsid w:val="009A3264"/>
    <w:rsid w:val="009A7627"/>
    <w:rsid w:val="009B7207"/>
    <w:rsid w:val="009C4E5E"/>
    <w:rsid w:val="009C6DB4"/>
    <w:rsid w:val="009D2DA2"/>
    <w:rsid w:val="009E3F55"/>
    <w:rsid w:val="009F032D"/>
    <w:rsid w:val="009F2849"/>
    <w:rsid w:val="009F6C7B"/>
    <w:rsid w:val="00A0617B"/>
    <w:rsid w:val="00A14B0E"/>
    <w:rsid w:val="00A15BB2"/>
    <w:rsid w:val="00A24DE0"/>
    <w:rsid w:val="00A2567A"/>
    <w:rsid w:val="00A26C25"/>
    <w:rsid w:val="00A34A0F"/>
    <w:rsid w:val="00A4522F"/>
    <w:rsid w:val="00A46DD1"/>
    <w:rsid w:val="00A532A1"/>
    <w:rsid w:val="00A723F9"/>
    <w:rsid w:val="00A76408"/>
    <w:rsid w:val="00A80B0A"/>
    <w:rsid w:val="00A90368"/>
    <w:rsid w:val="00AA037F"/>
    <w:rsid w:val="00AA27E1"/>
    <w:rsid w:val="00AA3E99"/>
    <w:rsid w:val="00AA6283"/>
    <w:rsid w:val="00AD308F"/>
    <w:rsid w:val="00AD4572"/>
    <w:rsid w:val="00AE071A"/>
    <w:rsid w:val="00AE3D21"/>
    <w:rsid w:val="00B136D2"/>
    <w:rsid w:val="00B20DDB"/>
    <w:rsid w:val="00B24C92"/>
    <w:rsid w:val="00B26B8A"/>
    <w:rsid w:val="00B30F4C"/>
    <w:rsid w:val="00B33545"/>
    <w:rsid w:val="00B53B1F"/>
    <w:rsid w:val="00B60A1E"/>
    <w:rsid w:val="00B6659C"/>
    <w:rsid w:val="00B70C2B"/>
    <w:rsid w:val="00B839E9"/>
    <w:rsid w:val="00B83C8D"/>
    <w:rsid w:val="00B87510"/>
    <w:rsid w:val="00BA27E9"/>
    <w:rsid w:val="00BB0257"/>
    <w:rsid w:val="00BB2DD5"/>
    <w:rsid w:val="00BB5C4A"/>
    <w:rsid w:val="00BB7DEE"/>
    <w:rsid w:val="00BD6B78"/>
    <w:rsid w:val="00BD7A4D"/>
    <w:rsid w:val="00BE2D6E"/>
    <w:rsid w:val="00BF3ECB"/>
    <w:rsid w:val="00C17382"/>
    <w:rsid w:val="00C21C2B"/>
    <w:rsid w:val="00C21F7E"/>
    <w:rsid w:val="00C23AB7"/>
    <w:rsid w:val="00C33692"/>
    <w:rsid w:val="00C470DF"/>
    <w:rsid w:val="00C63B2C"/>
    <w:rsid w:val="00C67C1D"/>
    <w:rsid w:val="00C746A6"/>
    <w:rsid w:val="00C92B77"/>
    <w:rsid w:val="00C979DD"/>
    <w:rsid w:val="00CB0A1B"/>
    <w:rsid w:val="00CB7326"/>
    <w:rsid w:val="00CC188C"/>
    <w:rsid w:val="00CD1FB0"/>
    <w:rsid w:val="00CE416C"/>
    <w:rsid w:val="00CE4D6B"/>
    <w:rsid w:val="00CF059E"/>
    <w:rsid w:val="00CF6C34"/>
    <w:rsid w:val="00D0642A"/>
    <w:rsid w:val="00D10FD9"/>
    <w:rsid w:val="00D21A14"/>
    <w:rsid w:val="00D36A2F"/>
    <w:rsid w:val="00D408B5"/>
    <w:rsid w:val="00D40E19"/>
    <w:rsid w:val="00D45176"/>
    <w:rsid w:val="00D526D3"/>
    <w:rsid w:val="00D5661A"/>
    <w:rsid w:val="00D65A60"/>
    <w:rsid w:val="00D67877"/>
    <w:rsid w:val="00D734E7"/>
    <w:rsid w:val="00D757CB"/>
    <w:rsid w:val="00D80312"/>
    <w:rsid w:val="00D929D7"/>
    <w:rsid w:val="00D9446D"/>
    <w:rsid w:val="00DA0BC5"/>
    <w:rsid w:val="00DA2784"/>
    <w:rsid w:val="00DA4A18"/>
    <w:rsid w:val="00DB564D"/>
    <w:rsid w:val="00DC0129"/>
    <w:rsid w:val="00DE6187"/>
    <w:rsid w:val="00DF0F37"/>
    <w:rsid w:val="00E15F1D"/>
    <w:rsid w:val="00E213B4"/>
    <w:rsid w:val="00E242DD"/>
    <w:rsid w:val="00E31563"/>
    <w:rsid w:val="00E33EA9"/>
    <w:rsid w:val="00E3444B"/>
    <w:rsid w:val="00E35DF5"/>
    <w:rsid w:val="00E41307"/>
    <w:rsid w:val="00E44B11"/>
    <w:rsid w:val="00E534EA"/>
    <w:rsid w:val="00E60AC0"/>
    <w:rsid w:val="00E6238D"/>
    <w:rsid w:val="00E742DC"/>
    <w:rsid w:val="00E75678"/>
    <w:rsid w:val="00E7792C"/>
    <w:rsid w:val="00E82F92"/>
    <w:rsid w:val="00E859BD"/>
    <w:rsid w:val="00EC4800"/>
    <w:rsid w:val="00ED0D58"/>
    <w:rsid w:val="00ED5B43"/>
    <w:rsid w:val="00EE35AF"/>
    <w:rsid w:val="00EF7B3F"/>
    <w:rsid w:val="00F02AD3"/>
    <w:rsid w:val="00F1210F"/>
    <w:rsid w:val="00F12644"/>
    <w:rsid w:val="00F302A3"/>
    <w:rsid w:val="00F32E26"/>
    <w:rsid w:val="00F34048"/>
    <w:rsid w:val="00F37464"/>
    <w:rsid w:val="00F45A2B"/>
    <w:rsid w:val="00F56558"/>
    <w:rsid w:val="00F61CAD"/>
    <w:rsid w:val="00F70317"/>
    <w:rsid w:val="00F73F21"/>
    <w:rsid w:val="00F80309"/>
    <w:rsid w:val="00F85FA1"/>
    <w:rsid w:val="00F91D91"/>
    <w:rsid w:val="00FA5DFE"/>
    <w:rsid w:val="00FB2FC2"/>
    <w:rsid w:val="00FB4F7D"/>
    <w:rsid w:val="00FF15D9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link w:val="ConsPlusNormal0"/>
    <w:rsid w:val="00D36A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36A2F"/>
    <w:rPr>
      <w:sz w:val="28"/>
      <w:szCs w:val="28"/>
    </w:rPr>
  </w:style>
  <w:style w:type="paragraph" w:customStyle="1" w:styleId="ConsPlusNonformat">
    <w:name w:val="ConsPlusNonformat"/>
    <w:basedOn w:val="a"/>
    <w:next w:val="ConsPlusNormal"/>
    <w:rsid w:val="00D36A2F"/>
    <w:pPr>
      <w:suppressAutoHyphens/>
      <w:autoSpaceDE w:val="0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link w:val="aa"/>
    <w:rsid w:val="00921E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21E1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4F5324"/>
    <w:rPr>
      <w:sz w:val="24"/>
      <w:szCs w:val="24"/>
    </w:rPr>
  </w:style>
  <w:style w:type="paragraph" w:customStyle="1" w:styleId="ConsPlusTitle">
    <w:name w:val="ConsPlusTitle"/>
    <w:rsid w:val="00C173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b">
    <w:name w:val="List Paragraph"/>
    <w:basedOn w:val="a"/>
    <w:uiPriority w:val="34"/>
    <w:qFormat/>
    <w:rsid w:val="00E31563"/>
    <w:pPr>
      <w:ind w:left="720"/>
      <w:contextualSpacing/>
    </w:pPr>
  </w:style>
  <w:style w:type="character" w:styleId="ac">
    <w:name w:val="Hyperlink"/>
    <w:basedOn w:val="a0"/>
    <w:rsid w:val="00F12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link w:val="ConsPlusNormal0"/>
    <w:rsid w:val="00D36A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36A2F"/>
    <w:rPr>
      <w:sz w:val="28"/>
      <w:szCs w:val="28"/>
    </w:rPr>
  </w:style>
  <w:style w:type="paragraph" w:customStyle="1" w:styleId="ConsPlusNonformat">
    <w:name w:val="ConsPlusNonformat"/>
    <w:basedOn w:val="a"/>
    <w:next w:val="ConsPlusNormal"/>
    <w:rsid w:val="00D36A2F"/>
    <w:pPr>
      <w:suppressAutoHyphens/>
      <w:autoSpaceDE w:val="0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link w:val="aa"/>
    <w:rsid w:val="00921E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21E1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4F5324"/>
    <w:rPr>
      <w:sz w:val="24"/>
      <w:szCs w:val="24"/>
    </w:rPr>
  </w:style>
  <w:style w:type="paragraph" w:customStyle="1" w:styleId="ConsPlusTitle">
    <w:name w:val="ConsPlusTitle"/>
    <w:rsid w:val="00C173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b">
    <w:name w:val="List Paragraph"/>
    <w:basedOn w:val="a"/>
    <w:uiPriority w:val="34"/>
    <w:qFormat/>
    <w:rsid w:val="00E31563"/>
    <w:pPr>
      <w:ind w:left="720"/>
      <w:contextualSpacing/>
    </w:pPr>
  </w:style>
  <w:style w:type="character" w:styleId="ac">
    <w:name w:val="Hyperlink"/>
    <w:basedOn w:val="a0"/>
    <w:rsid w:val="00F12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F1A3-3454-499A-8241-723425AA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Денис Андреевич Казаков</cp:lastModifiedBy>
  <cp:revision>11</cp:revision>
  <cp:lastPrinted>2020-11-16T08:31:00Z</cp:lastPrinted>
  <dcterms:created xsi:type="dcterms:W3CDTF">2020-11-06T13:39:00Z</dcterms:created>
  <dcterms:modified xsi:type="dcterms:W3CDTF">2020-11-16T09:18:00Z</dcterms:modified>
</cp:coreProperties>
</file>