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95" w:rsidRPr="006E5995" w:rsidRDefault="00134025" w:rsidP="00A66722">
      <w:pPr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E5995" w:rsidRPr="006E5995" w:rsidRDefault="006E5995" w:rsidP="00A66722">
      <w:pPr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5995">
        <w:rPr>
          <w:rFonts w:ascii="Times New Roman" w:hAnsi="Times New Roman" w:cs="Times New Roman"/>
          <w:sz w:val="28"/>
          <w:szCs w:val="28"/>
        </w:rPr>
        <w:t xml:space="preserve">заключения об оценке регулирующего воздействия Проекта постановления Правительства Ивановской области </w:t>
      </w:r>
      <w:r w:rsidR="00B57379" w:rsidRPr="00B57379">
        <w:rPr>
          <w:rFonts w:ascii="Times New Roman" w:hAnsi="Times New Roman" w:cs="Times New Roman"/>
          <w:sz w:val="28"/>
          <w:szCs w:val="28"/>
        </w:rPr>
        <w:t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</w:t>
      </w:r>
      <w:r w:rsidR="00B57379">
        <w:rPr>
          <w:rFonts w:ascii="Times New Roman" w:hAnsi="Times New Roman" w:cs="Times New Roman"/>
          <w:sz w:val="28"/>
          <w:szCs w:val="28"/>
        </w:rPr>
        <w:t xml:space="preserve"> </w:t>
      </w:r>
      <w:r w:rsidR="00B57379" w:rsidRPr="00B57379">
        <w:rPr>
          <w:rFonts w:ascii="Times New Roman" w:hAnsi="Times New Roman" w:cs="Times New Roman"/>
          <w:sz w:val="28"/>
          <w:szCs w:val="28"/>
        </w:rPr>
        <w:t>на территории городского округа Иваново (в том числе порядка рассмотрения заявлений юридических лиц, индивидуальных предпринимателей, участников договора</w:t>
      </w:r>
      <w:proofErr w:type="gramEnd"/>
      <w:r w:rsidR="00B57379" w:rsidRPr="00B57379">
        <w:rPr>
          <w:rFonts w:ascii="Times New Roman" w:hAnsi="Times New Roman" w:cs="Times New Roman"/>
          <w:sz w:val="28"/>
          <w:szCs w:val="28"/>
        </w:rPr>
        <w:t xml:space="preserve"> простого товарищества об установлении, изменении либо отмене данных маршрутов, а также оснований для отказа в установлении либо изменении данных маршрутов, оснований для отмены данных маршрутов)»</w:t>
      </w:r>
    </w:p>
    <w:p w:rsidR="006E5995" w:rsidRDefault="006E5995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995" w:rsidRPr="006E5995" w:rsidRDefault="006E5995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995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E5995">
        <w:rPr>
          <w:rFonts w:ascii="Times New Roman" w:hAnsi="Times New Roman" w:cs="Times New Roman"/>
          <w:sz w:val="28"/>
          <w:szCs w:val="28"/>
          <w:u w:val="single"/>
        </w:rPr>
        <w:t xml:space="preserve">дорожного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E5995">
        <w:rPr>
          <w:rFonts w:ascii="Times New Roman" w:hAnsi="Times New Roman" w:cs="Times New Roman"/>
          <w:sz w:val="28"/>
          <w:szCs w:val="28"/>
          <w:u w:val="single"/>
        </w:rPr>
        <w:t>хозяйства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E5995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E5995">
        <w:rPr>
          <w:rFonts w:ascii="Times New Roman" w:hAnsi="Times New Roman" w:cs="Times New Roman"/>
          <w:sz w:val="28"/>
          <w:szCs w:val="28"/>
          <w:u w:val="single"/>
        </w:rPr>
        <w:t>транспорта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Ивановской   области</w:t>
      </w:r>
    </w:p>
    <w:p w:rsidR="006E5995" w:rsidRPr="006E5995" w:rsidRDefault="006E5995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исполнительного органа государственной власти Ивановской област</w:t>
      </w:r>
      <w:proofErr w:type="gramStart"/>
      <w:r>
        <w:rPr>
          <w:rFonts w:ascii="Times New Roman" w:hAnsi="Times New Roman" w:cs="Times New Roman"/>
          <w:sz w:val="18"/>
          <w:szCs w:val="18"/>
        </w:rPr>
        <w:t>и(</w:t>
      </w:r>
      <w:proofErr w:type="gramEnd"/>
      <w:r>
        <w:rPr>
          <w:rFonts w:ascii="Times New Roman" w:hAnsi="Times New Roman" w:cs="Times New Roman"/>
          <w:sz w:val="18"/>
          <w:szCs w:val="18"/>
        </w:rPr>
        <w:t>далее – Регулирующий орган))</w:t>
      </w:r>
    </w:p>
    <w:p w:rsidR="007C7414" w:rsidRDefault="007C7414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995" w:rsidRPr="006E5995" w:rsidRDefault="006E5995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разработал </w:t>
      </w:r>
      <w:r w:rsidR="007C7414">
        <w:rPr>
          <w:rFonts w:ascii="Times New Roman" w:hAnsi="Times New Roman" w:cs="Times New Roman"/>
          <w:sz w:val="28"/>
          <w:szCs w:val="28"/>
        </w:rPr>
        <w:t>п</w:t>
      </w:r>
      <w:r w:rsidR="007C7414" w:rsidRPr="006E5995">
        <w:rPr>
          <w:rFonts w:ascii="Times New Roman" w:hAnsi="Times New Roman" w:cs="Times New Roman"/>
          <w:sz w:val="28"/>
          <w:szCs w:val="28"/>
        </w:rPr>
        <w:t xml:space="preserve">роект постановления Правительства Ивановской области </w:t>
      </w:r>
      <w:r w:rsidR="007C74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57379" w:rsidRPr="00B57379">
        <w:rPr>
          <w:rFonts w:ascii="Times New Roman" w:hAnsi="Times New Roman" w:cs="Times New Roman"/>
          <w:sz w:val="28"/>
          <w:szCs w:val="28"/>
        </w:rPr>
        <w:t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</w:t>
      </w:r>
      <w:r w:rsidR="00B57379">
        <w:rPr>
          <w:rFonts w:ascii="Times New Roman" w:hAnsi="Times New Roman" w:cs="Times New Roman"/>
          <w:sz w:val="28"/>
          <w:szCs w:val="28"/>
        </w:rPr>
        <w:t xml:space="preserve"> </w:t>
      </w:r>
      <w:r w:rsidR="00B57379" w:rsidRPr="00B57379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Иваново </w:t>
      </w:r>
      <w:r w:rsidR="00B5737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7379" w:rsidRPr="00B57379">
        <w:rPr>
          <w:rFonts w:ascii="Times New Roman" w:hAnsi="Times New Roman" w:cs="Times New Roman"/>
          <w:sz w:val="28"/>
          <w:szCs w:val="28"/>
        </w:rPr>
        <w:t>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</w:t>
      </w:r>
      <w:proofErr w:type="gramEnd"/>
      <w:r w:rsidR="00B57379" w:rsidRPr="00B5737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57379" w:rsidRPr="00B57379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="00B57379" w:rsidRPr="00B57379">
        <w:rPr>
          <w:rFonts w:ascii="Times New Roman" w:hAnsi="Times New Roman" w:cs="Times New Roman"/>
          <w:sz w:val="28"/>
          <w:szCs w:val="28"/>
        </w:rPr>
        <w:t xml:space="preserve"> либо отмене данных маршрутов, а также оснований для отказа </w:t>
      </w:r>
      <w:r w:rsidR="00B573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57379" w:rsidRPr="00B5737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57379" w:rsidRPr="00B57379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="00B57379" w:rsidRPr="00B57379">
        <w:rPr>
          <w:rFonts w:ascii="Times New Roman" w:hAnsi="Times New Roman" w:cs="Times New Roman"/>
          <w:sz w:val="28"/>
          <w:szCs w:val="28"/>
        </w:rPr>
        <w:t xml:space="preserve"> либо изменении данных маршрутов, оснований для отмены данных маршрутов)»</w:t>
      </w:r>
      <w:r w:rsidR="007C7414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7C7414" w:rsidRDefault="007C7414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995" w:rsidRPr="006E5995" w:rsidRDefault="00274F83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E5995" w:rsidRPr="006E599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5" w:history="1">
        <w:r w:rsidR="006E5995" w:rsidRPr="006E5995">
          <w:rPr>
            <w:rFonts w:ascii="Times New Roman" w:hAnsi="Times New Roman" w:cs="Times New Roman"/>
            <w:color w:val="0000FF"/>
            <w:sz w:val="28"/>
            <w:szCs w:val="28"/>
          </w:rPr>
          <w:t>пунктами 2.9</w:t>
        </w:r>
      </w:hyperlink>
      <w:r w:rsidR="006E5995" w:rsidRPr="006E599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6E5995" w:rsidRPr="006E5995">
          <w:rPr>
            <w:rFonts w:ascii="Times New Roman" w:hAnsi="Times New Roman" w:cs="Times New Roman"/>
            <w:color w:val="0000FF"/>
            <w:sz w:val="28"/>
            <w:szCs w:val="28"/>
          </w:rPr>
          <w:t>2.11</w:t>
        </w:r>
      </w:hyperlink>
      <w:r w:rsidR="006E5995" w:rsidRPr="006E5995">
        <w:rPr>
          <w:rFonts w:ascii="Times New Roman" w:hAnsi="Times New Roman" w:cs="Times New Roman"/>
          <w:sz w:val="28"/>
          <w:szCs w:val="28"/>
        </w:rPr>
        <w:t xml:space="preserve"> Порядка проведения оценки регулирующего воздействия проектов нормативных правовых актов Ивановской области, утвержденного постановлением Правительства Ивановской области </w:t>
      </w:r>
      <w:r w:rsidR="007C74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5995" w:rsidRPr="006E5995">
        <w:rPr>
          <w:rFonts w:ascii="Times New Roman" w:hAnsi="Times New Roman" w:cs="Times New Roman"/>
          <w:sz w:val="28"/>
          <w:szCs w:val="28"/>
        </w:rPr>
        <w:t>от 17.12.2013 N 534-п (далее - Порядок проведения оценки регулирующего воздействия), направляет в рабочую группу по внедрению и развитию оценки регулирующего воздействия проектов нормативных правовых актов Ивановской области и экспертизе нормативных правовых актов Ивановской области, затрагивающих вопросы осуществления предпринимательской</w:t>
      </w:r>
      <w:proofErr w:type="gramEnd"/>
      <w:r w:rsidR="006E5995" w:rsidRPr="006E5995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 в Ивановской области (далее - рабочая группа), проект настоящего заключения для рассмотрения.</w:t>
      </w:r>
    </w:p>
    <w:p w:rsidR="006E5995" w:rsidRDefault="006E5995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414" w:rsidRPr="006E5995" w:rsidRDefault="007C7414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995">
        <w:rPr>
          <w:rFonts w:ascii="Times New Roman" w:hAnsi="Times New Roman" w:cs="Times New Roman"/>
          <w:sz w:val="28"/>
          <w:szCs w:val="28"/>
        </w:rPr>
        <w:t xml:space="preserve">Проект настоящего заключения направляется в рабочую группу </w:t>
      </w:r>
      <w:r>
        <w:rPr>
          <w:rFonts w:ascii="Times New Roman" w:hAnsi="Times New Roman" w:cs="Times New Roman"/>
          <w:sz w:val="28"/>
          <w:szCs w:val="28"/>
        </w:rPr>
        <w:t>впервые.</w:t>
      </w:r>
    </w:p>
    <w:p w:rsidR="00274F83" w:rsidRDefault="00274F83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414" w:rsidRDefault="007C7414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995">
        <w:rPr>
          <w:rFonts w:ascii="Times New Roman" w:hAnsi="Times New Roman" w:cs="Times New Roman"/>
          <w:sz w:val="28"/>
          <w:szCs w:val="28"/>
        </w:rPr>
        <w:t xml:space="preserve">Регулирующим органом проведены публичные консультации по проекту </w:t>
      </w:r>
      <w:r w:rsidR="00A667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E5995">
        <w:rPr>
          <w:rFonts w:ascii="Times New Roman" w:hAnsi="Times New Roman" w:cs="Times New Roman"/>
          <w:sz w:val="28"/>
          <w:szCs w:val="28"/>
        </w:rPr>
        <w:t>и сводному отчету в сроки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CC6B4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6B4C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7379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C6B4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6B4C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.2023 года.</w:t>
      </w:r>
    </w:p>
    <w:p w:rsidR="007C7414" w:rsidRDefault="007C7414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28AB" w:rsidRDefault="003E28A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Данный способ правового регулирования обусловлен необходимостью </w:t>
      </w:r>
      <w:r w:rsidR="00AA779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полномочий субъекта Российской Федерации в силу статьи 12 Федерального закона от 13.07.2015 № 220-ФЗ «Об организации регулярных перевозок пассажиров и </w:t>
      </w:r>
      <w:r w:rsidR="00AA7794">
        <w:rPr>
          <w:rFonts w:ascii="Times New Roman" w:hAnsi="Times New Roman" w:cs="Times New Roman"/>
          <w:sz w:val="28"/>
          <w:szCs w:val="28"/>
        </w:rPr>
        <w:t xml:space="preserve">багажа автомобильным транспортом и городским наземным электрическим транспортом в Российской Федерации и о внесении изменений </w:t>
      </w:r>
      <w:r w:rsidR="00274F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7794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Федерации»</w:t>
      </w:r>
      <w:r w:rsidR="00274F83">
        <w:rPr>
          <w:rFonts w:ascii="Times New Roman" w:hAnsi="Times New Roman" w:cs="Times New Roman"/>
          <w:sz w:val="28"/>
          <w:szCs w:val="28"/>
        </w:rPr>
        <w:t>,</w:t>
      </w:r>
      <w:r w:rsidR="00274F83" w:rsidRPr="00274F83">
        <w:t xml:space="preserve"> </w:t>
      </w:r>
      <w:r w:rsidR="00274F83" w:rsidRPr="00274F83">
        <w:rPr>
          <w:rFonts w:ascii="Times New Roman" w:hAnsi="Times New Roman" w:cs="Times New Roman"/>
          <w:sz w:val="28"/>
          <w:szCs w:val="28"/>
        </w:rPr>
        <w:t>с учетом положений            ст. 13 закона Ивановской области от 11.04.2011 № 25-ОЗ «Об организации</w:t>
      </w:r>
      <w:proofErr w:type="gramEnd"/>
      <w:r w:rsidR="00274F83" w:rsidRPr="00274F83">
        <w:rPr>
          <w:rFonts w:ascii="Times New Roman" w:hAnsi="Times New Roman" w:cs="Times New Roman"/>
          <w:sz w:val="28"/>
          <w:szCs w:val="28"/>
        </w:rPr>
        <w:t xml:space="preserve">  транспортного обслуживания населения на территории Ивановской области»</w:t>
      </w:r>
      <w:r w:rsidR="00274F83">
        <w:rPr>
          <w:rFonts w:ascii="Times New Roman" w:hAnsi="Times New Roman" w:cs="Times New Roman"/>
          <w:sz w:val="28"/>
          <w:szCs w:val="28"/>
        </w:rPr>
        <w:t xml:space="preserve">. </w:t>
      </w:r>
      <w:r w:rsidR="00AA7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794" w:rsidRDefault="00AA7794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признает утратившим силу постановление</w:t>
      </w:r>
      <w:r w:rsidRPr="00AA7794">
        <w:t xml:space="preserve"> </w:t>
      </w:r>
      <w:r w:rsidRPr="00AA7794">
        <w:rPr>
          <w:rFonts w:ascii="Times New Roman" w:hAnsi="Times New Roman" w:cs="Times New Roman"/>
          <w:sz w:val="28"/>
          <w:szCs w:val="28"/>
        </w:rPr>
        <w:t>Правительства Ивановской области от 01.02.2017 № 13-п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94">
        <w:rPr>
          <w:rFonts w:ascii="Times New Roman" w:hAnsi="Times New Roman" w:cs="Times New Roman"/>
          <w:sz w:val="28"/>
          <w:szCs w:val="28"/>
        </w:rPr>
        <w:t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 на территории Ивановской области».</w:t>
      </w:r>
    </w:p>
    <w:p w:rsidR="003E28AB" w:rsidRDefault="00AA7794" w:rsidP="00AA7794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Новая редакция Проекта определяет круг и</w:t>
      </w:r>
      <w:r w:rsidRPr="00AA7794">
        <w:rPr>
          <w:rFonts w:ascii="Times New Roman" w:hAnsi="Times New Roman" w:cs="Times New Roman"/>
          <w:sz w:val="28"/>
          <w:szCs w:val="28"/>
        </w:rPr>
        <w:t>нициаторов, по предложению которых уполномоченный орган Ивановской области устанавливает, изменяет, отменяет межмуниципальный маршрут регулярных перевозок пассажиров и багажа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и городским наземным электрическим транспортом </w:t>
      </w:r>
      <w:r w:rsidRPr="00AA7794">
        <w:rPr>
          <w:rFonts w:ascii="Times New Roman" w:hAnsi="Times New Roman" w:cs="Times New Roman"/>
          <w:sz w:val="28"/>
          <w:szCs w:val="28"/>
        </w:rPr>
        <w:t xml:space="preserve"> на территории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межмуниципальный маршрут)</w:t>
      </w:r>
      <w:r w:rsidRPr="00AA7794">
        <w:rPr>
          <w:rFonts w:ascii="Times New Roman" w:hAnsi="Times New Roman" w:cs="Times New Roman"/>
          <w:sz w:val="28"/>
          <w:szCs w:val="28"/>
        </w:rPr>
        <w:t>, муниципальный маршрут регулярных перевозок пассажиров и багажа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379"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  <w:r w:rsidRPr="00AA7794">
        <w:rPr>
          <w:rFonts w:ascii="Times New Roman" w:hAnsi="Times New Roman" w:cs="Times New Roman"/>
          <w:sz w:val="28"/>
          <w:szCs w:val="28"/>
        </w:rPr>
        <w:t xml:space="preserve"> Иваново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маршрут)</w:t>
      </w:r>
      <w:r w:rsidRPr="00AA7794">
        <w:rPr>
          <w:rFonts w:ascii="Times New Roman" w:hAnsi="Times New Roman" w:cs="Times New Roman"/>
          <w:sz w:val="28"/>
          <w:szCs w:val="28"/>
        </w:rPr>
        <w:t>, основания для отказа в установлении, изменении</w:t>
      </w:r>
      <w:proofErr w:type="gramEnd"/>
      <w:r w:rsidRPr="00AA7794">
        <w:rPr>
          <w:rFonts w:ascii="Times New Roman" w:hAnsi="Times New Roman" w:cs="Times New Roman"/>
          <w:sz w:val="28"/>
          <w:szCs w:val="28"/>
        </w:rPr>
        <w:t>, отмене межмуниципального маршрута, муниципального маршрута.</w:t>
      </w:r>
      <w:r>
        <w:rPr>
          <w:rFonts w:ascii="Times New Roman" w:hAnsi="Times New Roman" w:cs="Times New Roman"/>
          <w:sz w:val="28"/>
          <w:szCs w:val="28"/>
        </w:rPr>
        <w:t xml:space="preserve"> Также П</w:t>
      </w:r>
      <w:r w:rsidRPr="00AA7794">
        <w:rPr>
          <w:rFonts w:ascii="Times New Roman" w:hAnsi="Times New Roman" w:cs="Times New Roman"/>
          <w:sz w:val="28"/>
          <w:szCs w:val="28"/>
        </w:rPr>
        <w:t xml:space="preserve">роект содержит положения о сведениях, которые необходимо включать в заявление </w:t>
      </w:r>
      <w:r w:rsidR="00274F8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A7794">
        <w:rPr>
          <w:rFonts w:ascii="Times New Roman" w:hAnsi="Times New Roman" w:cs="Times New Roman"/>
          <w:sz w:val="28"/>
          <w:szCs w:val="28"/>
        </w:rPr>
        <w:t>об установлении, изменении, отмене межмуниципального маршрута, муниципального маршрута, о составе прилагаемых к заявлению документов, определяет порядок рассмотрения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794">
        <w:rPr>
          <w:rFonts w:ascii="Times New Roman" w:hAnsi="Times New Roman" w:cs="Times New Roman"/>
          <w:sz w:val="28"/>
          <w:szCs w:val="28"/>
        </w:rPr>
        <w:t>об установлении, изменении, отмене межмуниципального маршрута, муниципального маршрута и прилагаемых к нему документов.</w:t>
      </w:r>
    </w:p>
    <w:p w:rsidR="00274F83" w:rsidRDefault="00274F83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с предложением об установлении, изменении, отмены межмуниципального маршрута, муниципального маршрута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любое юридическое лицо, индивидуальный предприниматель, участник договора простого товарищества имеющие намерение осуществлять регулярные перевозки                      или осуществляющие регулярные перевозки по данному маршруту оценить количество   участников не представляется возможным.</w:t>
      </w:r>
    </w:p>
    <w:p w:rsidR="005566BB" w:rsidRDefault="005566B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6BB">
        <w:rPr>
          <w:rFonts w:ascii="Times New Roman" w:hAnsi="Times New Roman" w:cs="Times New Roman"/>
          <w:sz w:val="28"/>
          <w:szCs w:val="28"/>
        </w:rPr>
        <w:lastRenderedPageBreak/>
        <w:t>Информация об оценке регулирующего воздействия проекта размещена регулирующим органом на официальном сайте в информационно-телекоммуникационной сети Интернет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D6606">
          <w:rPr>
            <w:rStyle w:val="a3"/>
            <w:rFonts w:ascii="Times New Roman" w:hAnsi="Times New Roman" w:cs="Times New Roman"/>
            <w:sz w:val="28"/>
            <w:szCs w:val="28"/>
          </w:rPr>
          <w:t>https://ddht.ivanovoobl.ru/pravovye-akty/publichnye-konsultatsii-po-proektam-npa/</w:t>
        </w:r>
      </w:hyperlink>
    </w:p>
    <w:p w:rsidR="005566BB" w:rsidRDefault="005566B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6BB">
        <w:rPr>
          <w:rFonts w:ascii="Times New Roman" w:hAnsi="Times New Roman" w:cs="Times New Roman"/>
          <w:sz w:val="28"/>
          <w:szCs w:val="28"/>
        </w:rPr>
        <w:t xml:space="preserve">Также регулирующим органом о проведении публичных консультаций </w:t>
      </w:r>
      <w:r w:rsidR="00274F8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566BB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своевременно уведомлен Департамент экономического развития и торговли Ивановской области (далее - Департамент). Информация о начале публичных консультаций и ссылка на страницу официального сайта в информационно-телекоммуникационной сети Интернет регулирующего органа размещены </w:t>
      </w:r>
      <w:r w:rsidR="00274F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566BB">
        <w:rPr>
          <w:rFonts w:ascii="Times New Roman" w:hAnsi="Times New Roman" w:cs="Times New Roman"/>
          <w:sz w:val="28"/>
          <w:szCs w:val="28"/>
        </w:rPr>
        <w:t>на официальном сайте Департамента в информационно-телекоммуникационной сети Интернет.</w:t>
      </w:r>
    </w:p>
    <w:p w:rsidR="005566BB" w:rsidRDefault="005566B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</w:t>
      </w:r>
      <w:r w:rsidR="00274F8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 взаимосвязи со сводным отчетом регулирующим органом сделаны следующие выводы: </w:t>
      </w:r>
    </w:p>
    <w:p w:rsidR="005566BB" w:rsidRDefault="005566B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решения проблемы предложенным способом регулирования является достаточным.</w:t>
      </w:r>
    </w:p>
    <w:p w:rsidR="00E6468B" w:rsidRPr="006E5995" w:rsidRDefault="00E6468B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нормативного правового акта отсутствуют положения, которое вводят избыточные административные и иные ограничения и обязанности </w:t>
      </w:r>
      <w:r w:rsidR="00274F8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для субъектов предпринимательской, инвестиционной и (или) иной деятельности или способствующих их введению, а так 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Ивановской области.</w:t>
      </w:r>
    </w:p>
    <w:p w:rsidR="006E5995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Правительства Ивановской области необходимо для нормативно-правового обеспечения осуществления деятельности             в области </w:t>
      </w:r>
      <w:r w:rsidRPr="005566BB">
        <w:rPr>
          <w:rFonts w:ascii="Times New Roman" w:hAnsi="Times New Roman" w:cs="Times New Roman"/>
          <w:sz w:val="28"/>
          <w:szCs w:val="28"/>
        </w:rPr>
        <w:t xml:space="preserve">межмуниципальных маршрутов регулярных перевозок пассажиров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566BB">
        <w:rPr>
          <w:rFonts w:ascii="Times New Roman" w:hAnsi="Times New Roman" w:cs="Times New Roman"/>
          <w:sz w:val="28"/>
          <w:szCs w:val="28"/>
        </w:rPr>
        <w:t>и багажа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6BB">
        <w:rPr>
          <w:rFonts w:ascii="Times New Roman" w:hAnsi="Times New Roman" w:cs="Times New Roman"/>
          <w:sz w:val="28"/>
          <w:szCs w:val="28"/>
        </w:rPr>
        <w:t xml:space="preserve">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 </w:t>
      </w:r>
      <w:r w:rsidR="00274F8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566BB">
        <w:rPr>
          <w:rFonts w:ascii="Times New Roman" w:hAnsi="Times New Roman" w:cs="Times New Roman"/>
          <w:sz w:val="28"/>
          <w:szCs w:val="28"/>
        </w:rPr>
        <w:t>в городском округе Иваново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Приложение: 1. Проект с пояснительной запиской.</w:t>
      </w: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2. Сводный отчет.</w:t>
      </w: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3. Отчет о проведении публичных консультаций.</w:t>
      </w: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Департамента</w:t>
      </w: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дорожного хозяйства и транспорта</w:t>
      </w:r>
    </w:p>
    <w:p w:rsidR="00A66722" w:rsidRDefault="00A66722" w:rsidP="00A6672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CC6B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CC6B4C">
        <w:rPr>
          <w:rFonts w:ascii="Times New Roman" w:hAnsi="Times New Roman" w:cs="Times New Roman"/>
          <w:sz w:val="28"/>
          <w:szCs w:val="28"/>
        </w:rPr>
        <w:t>статс</w:t>
      </w:r>
      <w:proofErr w:type="spellEnd"/>
      <w:r w:rsidR="00CC6B4C">
        <w:rPr>
          <w:rFonts w:ascii="Times New Roman" w:hAnsi="Times New Roman" w:cs="Times New Roman"/>
          <w:sz w:val="28"/>
          <w:szCs w:val="28"/>
        </w:rPr>
        <w:t xml:space="preserve"> - секретарь</w:t>
      </w:r>
      <w:proofErr w:type="gramEnd"/>
    </w:p>
    <w:p w:rsidR="00A66722" w:rsidRPr="006E5995" w:rsidRDefault="00CC6B4C" w:rsidP="00A6672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6722">
        <w:rPr>
          <w:rFonts w:ascii="Times New Roman" w:hAnsi="Times New Roman" w:cs="Times New Roman"/>
          <w:sz w:val="28"/>
          <w:szCs w:val="28"/>
        </w:rPr>
        <w:t xml:space="preserve">                                      ______________                __________</w:t>
      </w:r>
    </w:p>
    <w:p w:rsidR="00752BB3" w:rsidRPr="00A66722" w:rsidRDefault="00A66722" w:rsidP="00A66722">
      <w:pPr>
        <w:tabs>
          <w:tab w:val="left" w:pos="6261"/>
          <w:tab w:val="left" w:pos="912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>(дата)</w:t>
      </w:r>
    </w:p>
    <w:sectPr w:rsidR="00752BB3" w:rsidRPr="00A66722" w:rsidSect="006E5995">
      <w:pgSz w:w="11906" w:h="16838"/>
      <w:pgMar w:top="1134" w:right="567" w:bottom="992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2D"/>
    <w:rsid w:val="00134025"/>
    <w:rsid w:val="00141CE7"/>
    <w:rsid w:val="001A39CA"/>
    <w:rsid w:val="00274F83"/>
    <w:rsid w:val="003E28AB"/>
    <w:rsid w:val="004C472D"/>
    <w:rsid w:val="005566BB"/>
    <w:rsid w:val="006E5995"/>
    <w:rsid w:val="00752BB3"/>
    <w:rsid w:val="007C7414"/>
    <w:rsid w:val="00980BF3"/>
    <w:rsid w:val="00A66722"/>
    <w:rsid w:val="00AA7794"/>
    <w:rsid w:val="00B57379"/>
    <w:rsid w:val="00CC6B4C"/>
    <w:rsid w:val="00D04AAF"/>
    <w:rsid w:val="00E6468B"/>
    <w:rsid w:val="00E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6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6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dht.ivanovoobl.ru/pravovye-akty/publichnye-konsultatsii-po-proektam-np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9F916A725BDE83D4F4E3F07717FEEC6A7BEDD466563327544C53A49138116C55434C675DD10847EB2CC55D8A3CCA611CB33F2F84A5A37A41ECD995G0w6N" TargetMode="External"/><Relationship Id="rId5" Type="http://schemas.openxmlformats.org/officeDocument/2006/relationships/hyperlink" Target="consultantplus://offline/ref=C89F916A725BDE83D4F4E3F07717FEEC6A7BEDD466563327544C53A49138116C55434C675DD10847EB2CC55D843CCA611CB33F2F84A5A37A41ECD995G0w6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Денис Андреевич Казаков</cp:lastModifiedBy>
  <cp:revision>3</cp:revision>
  <cp:lastPrinted>2023-07-26T07:53:00Z</cp:lastPrinted>
  <dcterms:created xsi:type="dcterms:W3CDTF">2023-07-26T07:54:00Z</dcterms:created>
  <dcterms:modified xsi:type="dcterms:W3CDTF">2023-07-26T07:54:00Z</dcterms:modified>
</cp:coreProperties>
</file>