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64" w:rsidRDefault="00245064" w:rsidP="00903504">
      <w:pPr>
        <w:pStyle w:val="ConsPlusNormal0"/>
      </w:pPr>
      <w:bookmarkStart w:id="0" w:name="_GoBack"/>
      <w:bookmarkEnd w:id="0"/>
    </w:p>
    <w:p w:rsidR="00245064" w:rsidRDefault="00245064">
      <w:pPr>
        <w:pStyle w:val="ConsPlusNormal0"/>
        <w:jc w:val="right"/>
      </w:pPr>
    </w:p>
    <w:p w:rsidR="00245064" w:rsidRDefault="00EA61D5">
      <w:pPr>
        <w:pStyle w:val="ConsPlusNormal0"/>
        <w:jc w:val="right"/>
        <w:outlineLvl w:val="0"/>
      </w:pPr>
      <w:r>
        <w:t>Приложение</w:t>
      </w:r>
    </w:p>
    <w:p w:rsidR="00245064" w:rsidRDefault="00EA61D5">
      <w:pPr>
        <w:pStyle w:val="ConsPlusNormal0"/>
        <w:jc w:val="right"/>
      </w:pPr>
      <w:r>
        <w:t>к приказу</w:t>
      </w:r>
    </w:p>
    <w:p w:rsidR="00245064" w:rsidRDefault="00EA61D5">
      <w:pPr>
        <w:pStyle w:val="ConsPlusNormal0"/>
        <w:jc w:val="right"/>
      </w:pPr>
      <w:r>
        <w:t xml:space="preserve">Департамента дорожного </w:t>
      </w:r>
      <w:r>
        <w:t>хозяйства</w:t>
      </w:r>
    </w:p>
    <w:p w:rsidR="00245064" w:rsidRDefault="00EA61D5">
      <w:pPr>
        <w:pStyle w:val="ConsPlusNormal0"/>
        <w:jc w:val="right"/>
      </w:pPr>
      <w:r>
        <w:t>Ивановской области</w:t>
      </w:r>
    </w:p>
    <w:p w:rsidR="00245064" w:rsidRDefault="00EA61D5">
      <w:pPr>
        <w:pStyle w:val="ConsPlusNormal0"/>
        <w:jc w:val="right"/>
      </w:pPr>
      <w:r>
        <w:t>от 23.06.2014 N 271</w:t>
      </w:r>
    </w:p>
    <w:p w:rsidR="00245064" w:rsidRDefault="00245064">
      <w:pPr>
        <w:pStyle w:val="ConsPlusNormal0"/>
        <w:ind w:left="540"/>
        <w:jc w:val="both"/>
      </w:pPr>
    </w:p>
    <w:p w:rsidR="00245064" w:rsidRDefault="00EA61D5">
      <w:pPr>
        <w:pStyle w:val="ConsPlusTitle0"/>
        <w:jc w:val="center"/>
      </w:pPr>
      <w:bookmarkStart w:id="1" w:name="P53"/>
      <w:bookmarkEnd w:id="1"/>
      <w:r>
        <w:t>АДМИНИСТРАТИВНЫЙ РЕГЛАМЕНТ</w:t>
      </w:r>
    </w:p>
    <w:p w:rsidR="00245064" w:rsidRDefault="00EA61D5">
      <w:pPr>
        <w:pStyle w:val="ConsPlusTitle0"/>
        <w:jc w:val="center"/>
      </w:pPr>
      <w:r>
        <w:t>ПРЕДОСТАВЛЕНИЯ ГОСУДАРСТВЕННОЙ УСЛУГИ</w:t>
      </w:r>
    </w:p>
    <w:p w:rsidR="00245064" w:rsidRDefault="00EA61D5">
      <w:pPr>
        <w:pStyle w:val="ConsPlusTitle0"/>
        <w:jc w:val="center"/>
      </w:pPr>
      <w:r>
        <w:t>"СОГЛАСОВАНИЕ ПРОКЛАДКИ, ПЕРЕНОСА ИЛИ ПЕРЕУСТРОЙСТВА</w:t>
      </w:r>
    </w:p>
    <w:p w:rsidR="00245064" w:rsidRDefault="00EA61D5">
      <w:pPr>
        <w:pStyle w:val="ConsPlusTitle0"/>
        <w:jc w:val="center"/>
      </w:pPr>
      <w:r>
        <w:t>ИНЖЕНЕРНЫХ КОММУНИКАЦИЙ, ИХ ЭКСПЛУАТАЦИИ В ГРАНИЦАХ</w:t>
      </w:r>
    </w:p>
    <w:p w:rsidR="00245064" w:rsidRDefault="00EA61D5">
      <w:pPr>
        <w:pStyle w:val="ConsPlusTitle0"/>
        <w:jc w:val="center"/>
      </w:pPr>
      <w:r>
        <w:t>ПРИДОРОЖНЫХ ПОЛОС АВТОМОБИЛЬНЫХ ДОРОГ РЕГИОНАЛЬНОГО</w:t>
      </w:r>
    </w:p>
    <w:p w:rsidR="00245064" w:rsidRDefault="00EA61D5">
      <w:pPr>
        <w:pStyle w:val="ConsPlusTitle0"/>
        <w:jc w:val="center"/>
      </w:pPr>
      <w:r>
        <w:t>ИЛИ МЕЖМУНИЦИПАЛЬНОГО ЗНАЧЕНИЯ ИВАНОВСКОЙ ОБЛАСТИ"</w:t>
      </w:r>
    </w:p>
    <w:p w:rsidR="00245064" w:rsidRDefault="002450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50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064" w:rsidRDefault="002450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064" w:rsidRDefault="002450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дорожного хозяйства и транспорта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 xml:space="preserve">Ивановской области от 17.04.2015 </w:t>
            </w:r>
            <w:hyperlink r:id="rId6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22.12.2015 </w:t>
            </w:r>
            <w:hyperlink r:id="rId7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8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04.08.2016 </w:t>
            </w:r>
            <w:hyperlink r:id="rId9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0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1" w:tooltip="Приказ Департамента дорожного хозяйства и транспорта Ивановской обл. от 08.05.2018 N 178 &quot;О внесении изменения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31.07.2018 </w:t>
            </w:r>
            <w:hyperlink r:id="rId12" w:tooltip="Приказ Департамента дорожного хозяйства и транспорта Ивановской обл. от 31.07.2018 N 329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17.09.2018 </w:t>
            </w:r>
            <w:hyperlink r:id="rId13" w:tooltip="Приказ Департамента дорожного хозяйства и транспорта Ивановской обл. от 17.09.2018 N 41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4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07.06.2021 </w:t>
            </w:r>
            <w:hyperlink r:id="rId15" w:tooltip="Приказ Департамента дорожного хозяйства и транспорта Ивановской обл. от 07.06.2021 N 244 &quot;О внесении изменения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24.06.2022 </w:t>
            </w:r>
            <w:hyperlink r:id="rId16" w:tooltip="Приказ Департамента дорожного хозяйства и транспорта Ивановской обл. от 24.06.2022 N 266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245064" w:rsidRDefault="00EA61D5">
            <w:pPr>
              <w:pStyle w:val="ConsPlusNormal0"/>
              <w:jc w:val="center"/>
            </w:pPr>
            <w:r>
              <w:rPr>
                <w:color w:val="392C69"/>
              </w:rPr>
              <w:t>от 14.09.2023</w:t>
            </w:r>
            <w:r>
              <w:rPr>
                <w:color w:val="392C69"/>
              </w:rPr>
              <w:t xml:space="preserve"> </w:t>
            </w:r>
            <w:hyperlink r:id="rId17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064" w:rsidRDefault="00245064">
            <w:pPr>
              <w:pStyle w:val="ConsPlusNormal0"/>
            </w:pPr>
          </w:p>
        </w:tc>
      </w:tr>
    </w:tbl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1"/>
      </w:pPr>
      <w:r>
        <w:t>I. Общие положения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Предмет регулирования регламента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 xml:space="preserve">1. Административный регламент предоставления государственной услуги "Согласование прокладки, переноса или переустройства инженерных коммуникаций, их эксплуатации в границах придорожных полос автомобильных дорог регионального или межмуниципального значения </w:t>
      </w:r>
      <w:r>
        <w:t>Ивановской области" (далее - Регламент и государственная услуга, соответственно) устанавливает стандарт предоставления государственной услуги, состав, последовательность и сроки выполнения административных процедур (действий) по предоставлению государствен</w:t>
      </w:r>
      <w:r>
        <w:t xml:space="preserve">ной услуги, требования к порядку выполнения, формы контроля за предоставлением государственной услуги, порядок обжалования заявителями решений и действий (бездействия) органа, предоставляющего государственную услугу, и его должностных лиц при согласовании </w:t>
      </w:r>
      <w:r>
        <w:t>прокладки, переноса или переустройства инженерных коммуникаций, их эксплуатации в границах придорожных полос автомобильных дорог регионального или межмуниципального значения Ивановской области.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Круг заявителей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2. Заявителями по вопросу предоставления государственной услуги являются юридические или физические лица, осуществляющие деятельность заказчика или исполнителя в области проектирования в границах придорожной полосы автомобильных дорог прокладки, переноса и</w:t>
      </w:r>
      <w:r>
        <w:t>ли переустройства инженерных коммуникаций, обратившиеся с запросом о предоставлении государственной услуги, выраженным в письменной или электронной форме (далее - заявитель).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Заявителем от имени юридического или физического лица может выступать уполномочен</w:t>
      </w:r>
      <w:r>
        <w:t>ное лицо, действующее на основании документов, подтверждающих его соответствующие полномочия.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245064" w:rsidRDefault="00EA61D5">
      <w:pPr>
        <w:pStyle w:val="ConsPlusTitle0"/>
        <w:jc w:val="center"/>
      </w:pPr>
      <w:r>
        <w:t>государственной услуги</w:t>
      </w:r>
    </w:p>
    <w:p w:rsidR="00245064" w:rsidRDefault="00EA61D5">
      <w:pPr>
        <w:pStyle w:val="ConsPlusNormal0"/>
        <w:jc w:val="center"/>
      </w:pPr>
      <w:r>
        <w:t xml:space="preserve">(в ред. </w:t>
      </w:r>
      <w:hyperlink r:id="rId18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245064" w:rsidRDefault="00EA61D5">
      <w:pPr>
        <w:pStyle w:val="ConsPlusNormal0"/>
        <w:jc w:val="center"/>
      </w:pPr>
      <w:r>
        <w:t>и транспорта Ивановской области от 12.03.2021 N 78)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3. Информацию по вопросам предоставления государствен</w:t>
      </w:r>
      <w:r>
        <w:t>ной услуги и услуг, которые являются необходимыми и обязательными для предоставления государственной услуги, сведения о ходе предоставления указанных услуг заявитель может получить путем личного обращения в Департамент дорожного хозяйства и транспорта Иван</w:t>
      </w:r>
      <w:r>
        <w:t>овской области (далее - Департамент), а также с использованием средств телефонной связи, по электронной почте. Данная информация предоставляется бесплатно.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 xml:space="preserve">Дополнительно информация о порядке предоставления государственной услуги размещается на официальном </w:t>
      </w:r>
      <w:r>
        <w:t>сайте Департамента в сети "Интернет", на информационных стендах, установленных в помещениях Департамента, предназначенных для посетителей, на Едином портале государственных, муниципальных услуг (функций), "Региональном портале государственных и муниципальн</w:t>
      </w:r>
      <w:r>
        <w:t>ых услуг (функций) Ивановской области" (далее - региональный портал государственных и муниципальных услуг).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4. Информацию о ходе предоставления государственной услуги заявитель может получить от государственных гражданских служащих управления проектировани</w:t>
      </w:r>
      <w:r>
        <w:t>я и строительства Департамента, ответственных за предоставление государственной услуги (далее - эксперты).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19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354)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Экспертом Департамента предоставляется следующая информация: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 входящих номерах, под которыми зарегистрированы в сист</w:t>
      </w:r>
      <w:r>
        <w:t>еме делопроизводства Департамента заявления;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 нормативных правовых актах, регламентирующих предоставление государственной услуги (наименование, номер, дата принятия нормативного правового акта);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 документах, необходимых для получения государственной услу</w:t>
      </w:r>
      <w:r>
        <w:t>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 требованиях к заверению документов, прилагаемых к заявлению.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5. На информационном стенде Департамента, расположенном на 1 этаже здания Департамента, размещается следующая информация: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актов, со</w:t>
      </w:r>
      <w:r>
        <w:t>держащих нормы, регулирующие деятельность по предоставлению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текст настоящего Регламента;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перечни необходимых документов и рекомендации по их оформлению;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порядок предоставления государственной услуги с помощью электронного документоо</w:t>
      </w:r>
      <w:r>
        <w:t>борота;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информация о графике работы и размещении экспертов, осуществляющих прием документов;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график приема начальника (заместителя начальника) Департамента;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порядок информирования по процедуре предоставления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порядок обжалования решений и действий (бездействия) экспертов, предоставляющих государственную услугу.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6. Информация о месте нахождения и графике работы Департамента, управления проектирования и строительства Департамента, справочных телефонах Департамент</w:t>
      </w:r>
      <w:r>
        <w:t>а, в том числе номер телефона-автоинформатора, об адресе официального сайта Департамента, а также об адресах электронной почты и (или) формы обратной связи Департамента в сети "Интернет" (далее - справочная информация) размещена на официальном сайте Департ</w:t>
      </w:r>
      <w:r>
        <w:t>амента в сети "Интернет",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20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</w:t>
      </w:r>
      <w:r>
        <w:t>от 14.09.2023 N 354)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справочной информации в установленном порядке на официальном сайте Департамента в сети "Интернет", на Едином портале государственных и муниципальных услуг (функций), а также в соответс</w:t>
      </w:r>
      <w:r>
        <w:t>твующем разделе федерального реестра.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7. "Согласование прокладки, переноса или переустройства инженерных коммуникаций, их эксплуатации в границах придорожных полос ав</w:t>
      </w:r>
      <w:r>
        <w:t>томобильных дорог регионального или межмуниципального значения Ивановской области".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lastRenderedPageBreak/>
        <w:t>Наименование органа, предоставляющего государственную услугу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8. Предоставление государственной услуги осуществляется Департаментом дорожного хозяйства и транспорта Иванов</w:t>
      </w:r>
      <w:r>
        <w:t>ской области.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21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</w:t>
      </w:r>
      <w:r>
        <w:t xml:space="preserve"> N 195)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</w:t>
      </w:r>
      <w:r>
        <w:t>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Результат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9. Результатом предоставления государственной услуги являет</w:t>
      </w:r>
      <w:r>
        <w:t>ся: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выдача заявителю согласования прокладки, переноса или переустройства инженерных коммуникаций, их эксплуатации в границах придорожных полос автомобильных дорог регионального или межмуниципального значения Ивановской области (далее - согласование);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у</w:t>
      </w:r>
      <w:r>
        <w:t>ведомление об отказе в согласовании.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Сроки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10. Срок оформления согласования (уведомления об отказе в согласовании) составляет не более 10 рабочих дней с даты регистрации заявления в Департаменте.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- 3 рабочих дня со дня принятия решения о выдаче согласования или об отказе в согласовании.</w:t>
      </w:r>
    </w:p>
    <w:p w:rsidR="00245064" w:rsidRDefault="00EA61D5">
      <w:pPr>
        <w:pStyle w:val="ConsPlusNormal0"/>
        <w:jc w:val="both"/>
      </w:pPr>
      <w:r>
        <w:t xml:space="preserve">(п. 10 в ред. </w:t>
      </w:r>
      <w:hyperlink r:id="rId22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354)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Перечень нормативных прав</w:t>
      </w:r>
      <w:r>
        <w:t>овых актов, регулирующих отношения,</w:t>
      </w:r>
    </w:p>
    <w:p w:rsidR="00245064" w:rsidRDefault="00EA61D5">
      <w:pPr>
        <w:pStyle w:val="ConsPlusTitle0"/>
        <w:jc w:val="center"/>
      </w:pPr>
      <w:r>
        <w:t>возникшие в связи с предоставлением государственной услуги</w:t>
      </w:r>
    </w:p>
    <w:p w:rsidR="00245064" w:rsidRDefault="00EA61D5">
      <w:pPr>
        <w:pStyle w:val="ConsPlusNormal0"/>
        <w:jc w:val="center"/>
      </w:pPr>
      <w:r>
        <w:t xml:space="preserve">(в ред. </w:t>
      </w:r>
      <w:hyperlink r:id="rId23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245064" w:rsidRDefault="00EA61D5">
      <w:pPr>
        <w:pStyle w:val="ConsPlusNormal0"/>
        <w:jc w:val="center"/>
      </w:pPr>
      <w:r>
        <w:t>и транспорта Ивановской области от 12.03.2021 N 78)</w:t>
      </w:r>
    </w:p>
    <w:p w:rsidR="00245064" w:rsidRDefault="00245064">
      <w:pPr>
        <w:pStyle w:val="ConsPlusNormal0"/>
        <w:ind w:firstLine="540"/>
        <w:jc w:val="both"/>
      </w:pPr>
    </w:p>
    <w:p w:rsidR="00245064" w:rsidRDefault="00EA61D5">
      <w:pPr>
        <w:pStyle w:val="ConsPlusNormal0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</w:t>
      </w:r>
      <w:r>
        <w:t>ов официального опубликования), размещен на официальном сайте Департамента в сети "Интернет", в федеральном реестре и на Едином портале государственных и муниципальных услуг (функций).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Департамент обеспечивает размещение и актуализацию перечня нормативных </w:t>
      </w:r>
      <w:r>
        <w:t>правовых актов, регулирующих предоставление государственной услуги,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федерального реестра.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Исчерпывающ</w:t>
      </w:r>
      <w:r>
        <w:t>ий перечень документов, необходимых</w:t>
      </w:r>
    </w:p>
    <w:p w:rsidR="00245064" w:rsidRDefault="00EA61D5">
      <w:pPr>
        <w:pStyle w:val="ConsPlusTitle0"/>
        <w:jc w:val="center"/>
      </w:pPr>
      <w:r>
        <w:t>в соответствии с нормативными правовыми актами</w:t>
      </w:r>
    </w:p>
    <w:p w:rsidR="00245064" w:rsidRDefault="00EA61D5">
      <w:pPr>
        <w:pStyle w:val="ConsPlusTitle0"/>
        <w:jc w:val="center"/>
      </w:pPr>
      <w:r>
        <w:t>для предоставления государственной услуги, и порядок</w:t>
      </w:r>
    </w:p>
    <w:p w:rsidR="00245064" w:rsidRDefault="00EA61D5">
      <w:pPr>
        <w:pStyle w:val="ConsPlusTitle0"/>
        <w:jc w:val="center"/>
      </w:pPr>
      <w:r>
        <w:t>их рассмотрения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bookmarkStart w:id="2" w:name="P142"/>
      <w:bookmarkEnd w:id="2"/>
      <w:r>
        <w:t>12. Для получения согласования заявитель направляет или представляет в Департамент письменное заявление</w:t>
      </w:r>
      <w:r>
        <w:t xml:space="preserve"> на согласование прокладки, переноса или переустройства инженерных коммуникаций, их эксплуатации в границах придорожных полос автомобильных дорог регионального или межмуниципального значения Ивановской области (далее - заявление).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К заявлению должны быть п</w:t>
      </w:r>
      <w:r>
        <w:t>риложены следующие документы: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схема размещения инженерных коммуникаций на земельном участке, позволяющая определить планируемое место прокладки, переноса или переустройства инженерных коммуникаций, их эксплуатации относительно автомобильной дороги общег</w:t>
      </w:r>
      <w:r>
        <w:t>о пользования регионального или межмуниципального значения Ивановской области;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2) план предполагаемого размещения инженерных коммуникаций в границах придорожной полосы автомобильной дороги общего пользования регионального или межмуниципального значения Ива</w:t>
      </w:r>
      <w:r>
        <w:t>новской области в масштабе 1:500 или 1:1000;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3) документы, подтверждающие полномочия представителя заявителя (в случае подачи заявления представителем заявителя).</w:t>
      </w:r>
    </w:p>
    <w:p w:rsidR="00245064" w:rsidRDefault="00EA61D5">
      <w:pPr>
        <w:pStyle w:val="ConsPlusNormal0"/>
        <w:jc w:val="both"/>
      </w:pPr>
      <w:r>
        <w:t xml:space="preserve">(п. 12 в ред. </w:t>
      </w:r>
      <w:hyperlink r:id="rId24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</w:t>
      </w:r>
      <w:r>
        <w:t xml:space="preserve"> от 14.09.2023 N 354)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13. Допускается подача заявления о получении согласования путем направления по почте, посредством факсимильной и электронной связи (с последующим предоставлением оригинала заявления и прилагаемых к нему документов).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Исчерпывающий пер</w:t>
      </w:r>
      <w:r>
        <w:t>ечень документов, необходимых</w:t>
      </w:r>
    </w:p>
    <w:p w:rsidR="00245064" w:rsidRDefault="00EA61D5">
      <w:pPr>
        <w:pStyle w:val="ConsPlusTitle0"/>
        <w:jc w:val="center"/>
      </w:pPr>
      <w:r>
        <w:t>в соответствии с нормативными правовыми актами</w:t>
      </w:r>
    </w:p>
    <w:p w:rsidR="00245064" w:rsidRDefault="00EA61D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245064" w:rsidRDefault="00EA61D5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245064" w:rsidRDefault="00EA61D5">
      <w:pPr>
        <w:pStyle w:val="ConsPlusTitle0"/>
        <w:jc w:val="center"/>
      </w:pPr>
      <w:r>
        <w:t>самоуправления и иных органов, участвующих в предоставлении</w:t>
      </w:r>
    </w:p>
    <w:p w:rsidR="00245064" w:rsidRDefault="00EA61D5">
      <w:pPr>
        <w:pStyle w:val="ConsPlusTitle0"/>
        <w:jc w:val="center"/>
      </w:pPr>
      <w:r>
        <w:t>г</w:t>
      </w:r>
      <w:r>
        <w:t>осударственных или муниципальных услуг, и которые заявитель</w:t>
      </w:r>
    </w:p>
    <w:p w:rsidR="00245064" w:rsidRDefault="00EA61D5">
      <w:pPr>
        <w:pStyle w:val="ConsPlusTitle0"/>
        <w:jc w:val="center"/>
      </w:pPr>
      <w:r>
        <w:t>вправе представить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14. При взаимодействии с заявителем при предоставлении государственной услуги запрещается требовать от заявителя: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</w:t>
      </w:r>
      <w:r>
        <w:t>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представления документов и информации, которые в соответствии с нормативн</w:t>
      </w:r>
      <w:r>
        <w:t>ыми правовыми актами Российской Федерации, нормативными правовыми актами Ивановской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</w:t>
      </w:r>
      <w:r>
        <w:t xml:space="preserve">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осуществления действий, в том числе согласований, необходимых для получения государственной у</w:t>
      </w:r>
      <w:r>
        <w:t>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</w:t>
      </w:r>
      <w:r>
        <w:t xml:space="preserve">азанные в </w:t>
      </w:r>
      <w:hyperlink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- представления документов и информации, отсутствие и (или) </w:t>
      </w:r>
      <w:r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а) изменение требований нормативных</w:t>
      </w:r>
      <w:r>
        <w:t xml:space="preserve">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поданных заявителем после </w:t>
      </w:r>
      <w:r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в) истечение срока действия документов или изменение</w:t>
      </w:r>
      <w:r>
        <w:t xml:space="preserve">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</w:t>
      </w:r>
      <w:r>
        <w:t xml:space="preserve">ействия (бездействия) должностного лица Департамента, государственного служащего при первоначальном отказе в приеме документов, необходимых для предоставления государственной услуги, </w:t>
      </w:r>
      <w:r>
        <w:lastRenderedPageBreak/>
        <w:t xml:space="preserve">либо в предоставлении государственной услуги, о чем в письменном виде за </w:t>
      </w:r>
      <w:r>
        <w:t>подписью руководителя Департамента уведомляется заявитель, а также приносятся извинения за доставленные неудобства.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</w:t>
      </w:r>
      <w:r>
        <w:t>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245064" w:rsidRDefault="00EA61D5">
      <w:pPr>
        <w:pStyle w:val="ConsPlusNormal0"/>
        <w:jc w:val="both"/>
      </w:pPr>
      <w:r>
        <w:t xml:space="preserve">(п. 14 в ред. </w:t>
      </w:r>
      <w:hyperlink r:id="rId27" w:tooltip="Приказ Департамента дорожного хозяйства и транспорта Ивановской обл. от 17.09.2018 N 41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17.09.2018 N 418)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Исчерпывающий п</w:t>
      </w:r>
      <w:r>
        <w:t>еречень оснований для отказа в приеме</w:t>
      </w:r>
    </w:p>
    <w:p w:rsidR="00245064" w:rsidRDefault="00EA61D5">
      <w:pPr>
        <w:pStyle w:val="ConsPlusTitle0"/>
        <w:jc w:val="center"/>
      </w:pPr>
      <w:r>
        <w:t>документов, необходимых для предоставления</w:t>
      </w:r>
    </w:p>
    <w:p w:rsidR="00245064" w:rsidRDefault="00EA61D5">
      <w:pPr>
        <w:pStyle w:val="ConsPlusTitle0"/>
        <w:jc w:val="center"/>
      </w:pPr>
      <w:r>
        <w:t>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bookmarkStart w:id="3" w:name="P174"/>
      <w:bookmarkEnd w:id="3"/>
      <w:r>
        <w:t>15. Основаниями для отказа в приеме документов, необходимых для предоставления государственной услуги, являются: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заявление подписано лицом, не имеющим полномочий на подписание данного заявления;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2) заявление не содержит сведений, предусмотренных </w:t>
      </w:r>
      <w:hyperlink w:anchor="P278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пунктом 36</w:t>
        </w:r>
      </w:hyperlink>
      <w:r>
        <w:t xml:space="preserve"> настоящего Регламента;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28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3) к заявлению не приложены необходимые документы, соответствующие требованиям </w:t>
      </w:r>
      <w:hyperlink w:anchor="P142" w:tooltip="12. Для получения согласования заявитель направляет или представляет в Департамент письменное заявление на согласование прокладки, переноса или переустройства инженерных коммуникаций, их эксплуатации в границах придорожных полос автомобильных дорог регионально">
        <w:r>
          <w:rPr>
            <w:color w:val="0000FF"/>
          </w:rPr>
          <w:t>пункта 12</w:t>
        </w:r>
      </w:hyperlink>
      <w:r>
        <w:t xml:space="preserve"> настоящего</w:t>
      </w:r>
      <w:r>
        <w:t xml:space="preserve"> Регламента;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4) заявление или приложенные к нему документы </w:t>
      </w:r>
      <w:proofErr w:type="spellStart"/>
      <w:r>
        <w:t>нечитаемы</w:t>
      </w:r>
      <w:proofErr w:type="spellEnd"/>
      <w:r>
        <w:t xml:space="preserve"> и (или) имеют исправления.</w:t>
      </w:r>
    </w:p>
    <w:p w:rsidR="00245064" w:rsidRDefault="00EA61D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9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 случае отказа в регистрации заявления заявитель незамедлительно информируется о принятом решении с указанием оснований принятия данного решения.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Исчерпывающ</w:t>
      </w:r>
      <w:r>
        <w:t>ий перечень оснований для приостановления</w:t>
      </w:r>
    </w:p>
    <w:p w:rsidR="00245064" w:rsidRDefault="00EA61D5">
      <w:pPr>
        <w:pStyle w:val="ConsPlusTitle0"/>
        <w:jc w:val="center"/>
      </w:pPr>
      <w:r>
        <w:t>или отказа в предоставлении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bookmarkStart w:id="4" w:name="P186"/>
      <w:bookmarkEnd w:id="4"/>
      <w:r>
        <w:t>16. Основания для приостановления предоставления государственной услуги отсутствуют.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у</w:t>
      </w:r>
      <w:r>
        <w:t>казанная в заявлении автомобильная дорога, в границах придорожной полосы которой осуществляется прокладка, перенос или переустройство инженерных коммуникаций, их эксплуатация, не является автомобильной дорогой регионального или межмуниципального значения И</w:t>
      </w:r>
      <w:r>
        <w:t>вановской области;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2) предоставление недостоверных и (или) неполных сведений;</w:t>
      </w:r>
    </w:p>
    <w:p w:rsidR="00245064" w:rsidRDefault="00EA61D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0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</w:t>
      </w:r>
      <w:r>
        <w:t>ента дорожного хозяйства и транспорта Ивановской области от 04.08.2016 N 391)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3) несоответствие планируемых работ по прокладке, переносу или переустройству инженерных коммуникаций требованиям технических регламентов, иным требованиям, установленным нормати</w:t>
      </w:r>
      <w:r>
        <w:t>вными правовыми актами Российской Федерации;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4) планируемая прокладка, перенос или переустройство инженерных коммуникаций, их эксплуатация в придорожной полосе автомобильной дороги общего пользования регионального или межмуниципального значения Ивановской </w:t>
      </w:r>
      <w:r>
        <w:t>области препятствуют проведению работ по содержанию, ремонту, капитальному ремонту, строительству или реконструкции автомобильной дороги общего пользования регионального или межмуниципального значения Ивановской области.</w:t>
      </w:r>
    </w:p>
    <w:p w:rsidR="00245064" w:rsidRDefault="00EA61D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1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14.09.2023 N 354)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245064" w:rsidRDefault="00EA61D5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245064" w:rsidRDefault="00EA61D5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245064" w:rsidRDefault="00EA61D5">
      <w:pPr>
        <w:pStyle w:val="ConsPlusTitle0"/>
        <w:jc w:val="center"/>
      </w:pPr>
      <w:r>
        <w:t>(выдаваемых) организациями, участвующими в предоставлении</w:t>
      </w:r>
    </w:p>
    <w:p w:rsidR="00245064" w:rsidRDefault="00EA61D5">
      <w:pPr>
        <w:pStyle w:val="ConsPlusTitle0"/>
        <w:jc w:val="center"/>
      </w:pPr>
      <w:r>
        <w:t>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</w:t>
      </w:r>
      <w:r>
        <w:t>ганизациями, участвующими в предоставлении государственной услуги, не предусмотрены.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245064" w:rsidRDefault="00EA61D5">
      <w:pPr>
        <w:pStyle w:val="ConsPlusTitle0"/>
        <w:jc w:val="center"/>
      </w:pPr>
      <w:r>
        <w:t>или иной платы, взимаемой за предоставление</w:t>
      </w:r>
    </w:p>
    <w:p w:rsidR="00245064" w:rsidRDefault="00EA61D5">
      <w:pPr>
        <w:pStyle w:val="ConsPlusTitle0"/>
        <w:jc w:val="center"/>
      </w:pPr>
      <w:r>
        <w:t>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 xml:space="preserve">18. Взимание государственной пошлины или </w:t>
      </w:r>
      <w:r>
        <w:t>иной платы за предоставление государственной услуги не предусмотрено.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Максимальный срок ожидания в очереди при подаче запроса</w:t>
      </w:r>
    </w:p>
    <w:p w:rsidR="00245064" w:rsidRDefault="00EA61D5">
      <w:pPr>
        <w:pStyle w:val="ConsPlusTitle0"/>
        <w:jc w:val="center"/>
      </w:pPr>
      <w:r>
        <w:t>о предоставлении государственной услуги и при получении</w:t>
      </w:r>
    </w:p>
    <w:p w:rsidR="00245064" w:rsidRDefault="00EA61D5">
      <w:pPr>
        <w:pStyle w:val="ConsPlusTitle0"/>
        <w:jc w:val="center"/>
      </w:pPr>
      <w:r>
        <w:t>результата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19. Максимальный срок о</w:t>
      </w:r>
      <w:r>
        <w:t>жидания в очереди при подаче заявления о получении согласования и при получении результата предоставления государственной услуги составляет 15 минут.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245064" w:rsidRDefault="00EA61D5">
      <w:pPr>
        <w:pStyle w:val="ConsPlusTitle0"/>
        <w:jc w:val="center"/>
      </w:pPr>
      <w:r>
        <w:t>о предоставлении государственной услуги,</w:t>
      </w:r>
    </w:p>
    <w:p w:rsidR="00245064" w:rsidRDefault="00EA61D5">
      <w:pPr>
        <w:pStyle w:val="ConsPlusTitle0"/>
        <w:jc w:val="center"/>
      </w:pPr>
      <w:r>
        <w:t>в том числе в элект</w:t>
      </w:r>
      <w:r>
        <w:t>ронной форме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20. Заявление на получение согласования и прилагаемые к нему документы, отвечающие установленным требованиям, принимаются и регистрируются в день их поступления в Департамент должностным лицом, ответственным за прием и регистрацию документов.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245064" w:rsidRDefault="00EA61D5">
      <w:pPr>
        <w:pStyle w:val="ConsPlusTitle0"/>
        <w:jc w:val="center"/>
      </w:pPr>
      <w:r>
        <w:t>государственная услуга, к месту ожидания и приема</w:t>
      </w:r>
    </w:p>
    <w:p w:rsidR="00245064" w:rsidRDefault="00EA61D5">
      <w:pPr>
        <w:pStyle w:val="ConsPlusTitle0"/>
        <w:jc w:val="center"/>
      </w:pPr>
      <w:r>
        <w:t>заявителей, размещению и оформлению визуальной, текстовой</w:t>
      </w:r>
    </w:p>
    <w:p w:rsidR="00245064" w:rsidRDefault="00EA61D5">
      <w:pPr>
        <w:pStyle w:val="ConsPlusTitle0"/>
        <w:jc w:val="center"/>
      </w:pPr>
      <w:r>
        <w:t>и мультимедийной информации о порядке предоставления</w:t>
      </w:r>
    </w:p>
    <w:p w:rsidR="00245064" w:rsidRDefault="00EA61D5">
      <w:pPr>
        <w:pStyle w:val="ConsPlusTitle0"/>
        <w:jc w:val="center"/>
      </w:pPr>
      <w:r>
        <w:t>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21. При входе в здание Департамента размещается табличка (вывеска), содержащая наименование исполнительного органа государственной власти Ивановской области.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22. Здание Департамента должно быть оборудовано противопожарной системой и средствами пожаротушени</w:t>
      </w:r>
      <w:r>
        <w:t>я. Помещения здания должны соответствовать санитарно-эпидемиологическим правилам и нормам.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23. Помещения обозначаются соответствующими табличками с указанием номера кабинета, названия соответствующего подразделения, фамилий, имен, отчеств, наименований дол</w:t>
      </w:r>
      <w:r>
        <w:t>жностей специалистов, предоставляющих государственную услугу.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24. В указанных помещениях размещаются стенды с информацией, относящейся к предоставлению государственной услуги, и образцами документов, предоставляемых для получения государственной услуги.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25</w:t>
      </w:r>
      <w:r>
        <w:t>. Для ожидания приема заявителям отводятся места, оснащенные стульями и столами для оформления документов.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26. На территории, прилегающей к месторасположению Департамента, оборудуются места для парковки автотранспортных средств.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Доступ к парковочным местам</w:t>
      </w:r>
      <w:r>
        <w:t xml:space="preserve"> является бесплатным.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26.1.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создание условий для беспрепятственн</w:t>
      </w:r>
      <w:r>
        <w:t>ого доступа к зданию Департамента и помещению, в котором предоставляется государственная услуга. Прием инвалидов осуществляется в помещении, расположенном на первом этаже здания Департамента;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2) возможность самостоятельного передвижения по территории, на к</w:t>
      </w:r>
      <w:r>
        <w:t>оторой расположены здание Департамента,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</w:t>
      </w:r>
      <w:r>
        <w:t>мостоятельного передвижения, и оказание им помощи;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зданию, помещению, в которых предоставляется государственная услуга, и к гос</w:t>
      </w:r>
      <w:r>
        <w:t>ударственной услуге с учетом ограничений их жизнедеятельности;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5)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6) допуск в здание, помещение собаки-проводника при наличии документа, подтверждающего ее специальное обучение;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7) оказание специалистами, пр</w:t>
      </w:r>
      <w:r>
        <w:t>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245064" w:rsidRDefault="00EA61D5">
      <w:pPr>
        <w:pStyle w:val="ConsPlusNormal0"/>
        <w:jc w:val="both"/>
      </w:pPr>
      <w:r>
        <w:t xml:space="preserve">(п. 26.1 введен </w:t>
      </w:r>
      <w:hyperlink r:id="rId32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07.06.2016 N 272)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27. Рабочее место экспертов, предоставляющих государственную услугу, оборудуется телефоном, факсом, копир</w:t>
      </w:r>
      <w:r>
        <w:t>овальным аппаратом, компьютером и другой оргтехникой, позволяющей своевременно и в полном объеме организовать исполнение предоставления государственной услуги.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28. Эксперты при общении с гражданами (по телефону или лично) должны корректно и внимательно отн</w:t>
      </w:r>
      <w:r>
        <w:t>оситься к гражданам, не унижая их чести и достоинства. Устное информирование граждан о порядке предоставления государственной услуги должно проводиться с использованием официально-делового стиля речи.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29. По электронной почте и справочным телефонам предоставляется следующая информация: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контактные телефоны экспертов Департамента;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график личного приема заместителями начальника и начальником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30. График приема и консультирование заявителей должностными лицами устанавливается начальником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31. Информирование о ходе предоставления государственной услуги может осуществляться экспертами Департамента с использованием телефонной связи или</w:t>
      </w:r>
      <w:r>
        <w:t xml:space="preserve"> в электронном виде.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32. Основным показателем качества и доступности государственной услуги является предоставление государственной услуги в соответствии с требованиями, установленными законодатель</w:t>
      </w:r>
      <w:r>
        <w:t>ством Российской Федерации.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33. Оценка качества и доступности государственной услуги должна осуществляться по следующим показателям: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</w:t>
      </w:r>
      <w:r>
        <w:t>ой услуге, возможность выбора способа получения информации);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возможность выбора заявителем формы обращения за предоставлением государственной услуги (лично, посредством почтовой связи);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своевременность предоставления государственной услуги в соответствии с</w:t>
      </w:r>
      <w:r>
        <w:t>о стандартом ее предоставления, установленным настоящим Регламентом;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отсутствие жалоб от заявителей о нарушениях сроков предоставления государственной услуги, предусмотренных настоящим Регламентом, а также отсутствие судебных исков по обжалованию решений Д</w:t>
      </w:r>
      <w:r>
        <w:t>епартамента, принимаемых при предоставлении государственной услуги.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Максимальное количество взаимодействий заявителя с экспертом Департамента при предоставлении государственной услуги (в случае личного обращения) равно 3.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34. Предоставление государственной</w:t>
      </w:r>
      <w:r>
        <w:t xml:space="preserve"> услуги в многофункциональных центрах предоставления государственных и муниципальных услуг не предусмотрено.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245064" w:rsidRDefault="00EA61D5">
      <w:pPr>
        <w:pStyle w:val="ConsPlusTitle0"/>
        <w:jc w:val="center"/>
      </w:pPr>
      <w:r>
        <w:t>административных процедур, требования к порядку</w:t>
      </w:r>
    </w:p>
    <w:p w:rsidR="00245064" w:rsidRDefault="00EA61D5">
      <w:pPr>
        <w:pStyle w:val="ConsPlusTitle0"/>
        <w:jc w:val="center"/>
      </w:pPr>
      <w:r>
        <w:t>их выполнения, в том числе особенности выполнен</w:t>
      </w:r>
      <w:r>
        <w:t>ия</w:t>
      </w:r>
    </w:p>
    <w:p w:rsidR="00245064" w:rsidRDefault="00EA61D5">
      <w:pPr>
        <w:pStyle w:val="ConsPlusTitle0"/>
        <w:jc w:val="center"/>
      </w:pPr>
      <w:r>
        <w:t>административных процедур в электронной форме,</w:t>
      </w:r>
    </w:p>
    <w:p w:rsidR="00245064" w:rsidRDefault="00EA61D5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245064" w:rsidRDefault="00EA61D5">
      <w:pPr>
        <w:pStyle w:val="ConsPlusTitle0"/>
        <w:jc w:val="center"/>
      </w:pPr>
      <w:r>
        <w:t>в многофункциональных центрах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35. Состав административных процедур, выполняемых в ходе предоставления государственной услуги: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а) прием и регистрация заявления на получение согласования;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б) рассмотрение заявления и выезд на место прокладки, переноса или переустройства инженерных коммуникаций, их эксплуатации;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в) принятие решения об оформлении и выдаче согласования либо об отказе в</w:t>
      </w:r>
      <w:r>
        <w:t xml:space="preserve"> выдаче согласования.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3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</w:t>
      </w:r>
      <w:r>
        <w:t>ого хозяйства и транспорта Ивановской области от 12.03.2021 N 78.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Выполнение каких-либо административных процедур в многофункциональных центрах не предусмотрено.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Прием и регистрация заявления на получение согласования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bookmarkStart w:id="5" w:name="P278"/>
      <w:bookmarkEnd w:id="5"/>
      <w:r>
        <w:t>36. Основанием для начала предоставл</w:t>
      </w:r>
      <w:r>
        <w:t xml:space="preserve">ения государственной услуги является поступление в Департамент заявления с приложением документов, указанных в </w:t>
      </w:r>
      <w:hyperlink w:anchor="P142" w:tooltip="12. Для получения согласования заявитель направляет или представляет в Департамент письменное заявление на согласование прокладки, переноса или переустройства инженерных коммуникаций, их эксплуатации в границах придорожных полос автомобильных дорог регионально">
        <w:r>
          <w:rPr>
            <w:color w:val="0000FF"/>
          </w:rPr>
          <w:t>пункте 12</w:t>
        </w:r>
      </w:hyperlink>
      <w:r>
        <w:t xml:space="preserve"> настоящего Регламента.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Заявление должно содержать следующую информацию: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наименование (для юридич</w:t>
      </w:r>
      <w:r>
        <w:t>еского лица), ФИО (для физического лица) заявителя;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адрес, место нахождения (регистрации) заявителя;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контактный телефон;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наименование автомобильной дороги;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адрес (пикет) места прокладки, переноса или переустройства инженерных коммуникаций, их экспл</w:t>
      </w:r>
      <w:r>
        <w:t>уатации;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методы перехода через автомобильную дорогу инженерных коммуникаций, вид инженерных коммуникаций, с указанием необходимых технических параметров инженерных коммуникаций.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схема размещения ин</w:t>
      </w:r>
      <w:r>
        <w:t>женерных коммуникаций на земельном участке, позволяющая определить планируемое место прокладки, переноса или переустройства инженерных коммуникаций, их эксплуатации относительно автомобильной дороги общего пользования регионального или межмуниципального зн</w:t>
      </w:r>
      <w:r>
        <w:t>ачения Ивановской области;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план предполагаемого размещения инженерных коммуникаций в границах придорожной полосы автомобильной дороги общего пользования регионального или межмуниципального значения Ивановской области в масштабе 1:500 или 1:1000;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докуме</w:t>
      </w:r>
      <w:r>
        <w:t>нты, подтверждающие полномочия представителя заявителя (в случае подачи заявления представителем заявителя).</w:t>
      </w:r>
    </w:p>
    <w:p w:rsidR="00245064" w:rsidRDefault="00EA61D5">
      <w:pPr>
        <w:pStyle w:val="ConsPlusNormal0"/>
        <w:jc w:val="both"/>
      </w:pPr>
      <w:r>
        <w:t xml:space="preserve">(п. 36 в ред. </w:t>
      </w:r>
      <w:hyperlink r:id="rId34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354)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37. Заявитель направляет заявление по почте, в электронной форме, факсом (с последующим предоставлением ориги</w:t>
      </w:r>
      <w:r>
        <w:t>нала) или представляет лично в Департамент.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Заявитель может подать заявление и иные документы, необходимые для предоставления государственной услуги, в форме электронного документа, направив его на адреса электронной почты: doroga@ivavtodor.ru.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38. Заявление и прилагаемые к нему документы принимаются в день поступления экспертом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5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</w:t>
      </w:r>
      <w:r>
        <w:t>от 12.03.2021 N 78.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Эксперт Департамента в день получения заявления проверяет правильность заполнения заявления, наличие документов и сведений, указанных в </w:t>
      </w:r>
      <w:hyperlink w:anchor="P278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пункте 36</w:t>
        </w:r>
      </w:hyperlink>
      <w:r>
        <w:t xml:space="preserve"> настоящего Регламента, и передает его для регистрации в журнале входящей корреспонденции лицу, ответственному за прием и регистрацию д</w:t>
      </w:r>
      <w:r>
        <w:t>окументов.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На зарегистрированных документах на лицевой стороне первой страницы документа проставляется регистрационный штамп, в котором указываются дата и регистрационный номер.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Датой регистрации считается дата, указанная на штампе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39. По обр</w:t>
      </w:r>
      <w:r>
        <w:t>ащению заявителя Департамент обязан предоставить ему сведения о дате приема заявления и его регистрационном номере.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40. Все представленные документы должны быть читаемы, не иметь исправлений. При отправке документов по факсимильной связи или в электронной </w:t>
      </w:r>
      <w:r>
        <w:t>форме заявителю необходимо связаться с Департаментом для подтверждения читаемости документов и принятия их в полном объеме.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41. После приема и регистрации заявления, заявление направляется начальнику Департамента для получения соответствующей резолюции.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В </w:t>
      </w:r>
      <w:r>
        <w:t>состав резолюции входят: ответственный исполнитель, содержание поручения, срок исполнения поручения.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42. После подписания резолюции начальником Департамента документ направляется ответственному исполнителю. Ответственным исполнителем по предоставлению госу</w:t>
      </w:r>
      <w:r>
        <w:t>дарственной услуги является начальник управления проектирования и строительства Департамента, который передает заявление эксперту.</w:t>
      </w:r>
    </w:p>
    <w:p w:rsidR="00245064" w:rsidRDefault="00EA61D5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36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N 78</w:t>
        </w:r>
      </w:hyperlink>
      <w:r>
        <w:t xml:space="preserve">, от 14.09.2023 </w:t>
      </w:r>
      <w:hyperlink r:id="rId37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N 354</w:t>
        </w:r>
      </w:hyperlink>
      <w:r>
        <w:t>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43. Основания для отказа заявителю в приеме документов, необходимых для предоставления государственной услуги, указаны в </w:t>
      </w:r>
      <w:hyperlink w:anchor="P174" w:tooltip="15. Основаниями для отказа в приеме документов, необходимых для предоставления государственной услуги, являются:">
        <w:r>
          <w:rPr>
            <w:color w:val="0000FF"/>
          </w:rPr>
          <w:t>пункте 15</w:t>
        </w:r>
      </w:hyperlink>
      <w:r>
        <w:t xml:space="preserve"> настоящего Регламента.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44. Максимальный срок выполнения административной процедуры составляет 1 день.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Рассмотрение заявле</w:t>
      </w:r>
      <w:r>
        <w:t>ния и выезд на место прокладки,</w:t>
      </w:r>
    </w:p>
    <w:p w:rsidR="00245064" w:rsidRDefault="00EA61D5">
      <w:pPr>
        <w:pStyle w:val="ConsPlusTitle0"/>
        <w:jc w:val="center"/>
      </w:pPr>
      <w:r>
        <w:t>переноса или переустройства инженерных коммуникаций,</w:t>
      </w:r>
    </w:p>
    <w:p w:rsidR="00245064" w:rsidRDefault="00EA61D5">
      <w:pPr>
        <w:pStyle w:val="ConsPlusTitle0"/>
        <w:jc w:val="center"/>
      </w:pPr>
      <w:r>
        <w:t>их эксплуатации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поступление к эксперту зарегистрированного заявления и прилагаемых документов.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46. Эксперт Д</w:t>
      </w:r>
      <w:r>
        <w:t>епартамента рассматривает поступившее заявление и принимает одно из следующих решений: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выехать на место прокладки, переноса или переустройства инженерных коммуникаций, их эксплуатации;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2) отказать в выдаче согласования.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Основания для отказа в выдаче сог</w:t>
      </w:r>
      <w:r>
        <w:t xml:space="preserve">ласования указаны в </w:t>
      </w:r>
      <w:hyperlink w:anchor="P186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47. Эксперт выезжает на предполагаемое место прокладки, переноса или переустройства ин</w:t>
      </w:r>
      <w:r>
        <w:t>женерных коммуникаций, их эксплуатации и производит оценку технической возможности размещения данных объектов в придорожной полосе автомобильной дороги.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48. Максимальный срок выполнения административной процедуры составляет 5 рабочих дней со дня регистраци</w:t>
      </w:r>
      <w:r>
        <w:t>и заявления в Департаменте.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38" w:tooltip="Приказ Департамента дорожного хозяйства и транспорта Ивановской обл. от 24.06.2022 N 266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</w:t>
      </w:r>
      <w:r>
        <w:t xml:space="preserve"> от 24.06.2022 N 266)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Принятие решения об оформлении и выдаче согласования</w:t>
      </w:r>
    </w:p>
    <w:p w:rsidR="00245064" w:rsidRDefault="00EA61D5">
      <w:pPr>
        <w:pStyle w:val="ConsPlusTitle0"/>
        <w:jc w:val="center"/>
      </w:pPr>
      <w:r>
        <w:t>либо об отказе в выдаче согласования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49. Основанием для начала административной процедуры является завершение оценки технической возможности размещения инженерных коммуникаций в п</w:t>
      </w:r>
      <w:r>
        <w:t>ридорожной полосе автомобильной дороги.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50. Эксперт Департамента осуществляет проверку соответствия планируемых работ по прокладке, переносу или переустройству инженерных коммуникаций требованиям технических регламентов, иным требованиям, установленным нор</w:t>
      </w:r>
      <w:r>
        <w:t>мативными правовыми актами Российской Федерации, и принимает одно из следующих решений: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о выдаче согласования;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2) об отказе в выдаче согласования.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51. В случае принятия решения о выдаче согласования эксперт Департамента: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1) оформляет согласование в письменной форме в виде письма Департамента.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</w:t>
      </w:r>
      <w:r>
        <w:t>е, эксплуатации;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2) передает согласование в двух экземплярах на подпись начальнику Департамента или иному уполномоченному лицу;</w:t>
      </w:r>
    </w:p>
    <w:p w:rsidR="00245064" w:rsidRDefault="00EA61D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9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09.10.2017 N 510)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3) после подписания обеспечивает регистрацию согласования в журнале регистрации исходящей корреспонденции и заверение печатью Де</w:t>
      </w:r>
      <w:r>
        <w:t>партамента;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4) выдает согласование заявителю под подпись на втором экземпляре или направляет в его адрес по почте, по факсу или электронной почтой.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При направлении согласования по факсу или электронной почтой эксперт ставит соответствующую отметку во второ</w:t>
      </w:r>
      <w:r>
        <w:t>м экземпляре согласования.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Второй экземпляр согласования подшивается в дело, которое хранится в управлении проектирования и строительства Департамента.</w:t>
      </w:r>
    </w:p>
    <w:p w:rsidR="00245064" w:rsidRDefault="00EA61D5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40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N 78</w:t>
        </w:r>
      </w:hyperlink>
      <w:r>
        <w:t xml:space="preserve">, от 14.09.2023 </w:t>
      </w:r>
      <w:hyperlink r:id="rId41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N 354</w:t>
        </w:r>
      </w:hyperlink>
      <w:r>
        <w:t>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52. Основания для отказа в предоставлении государственной услуги указаны в </w:t>
      </w:r>
      <w:hyperlink w:anchor="P186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53. Департамент в случае решения об отказе в выдаче согласования обязан в течение трех рабочих дней со дня принятия такого решения проинформировать о не</w:t>
      </w:r>
      <w:r>
        <w:t>м заявителя в письменной форме с указанием причин отказа.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42" w:tooltip="Приказ Департамента дорожного хозяйства и транспорта Ивановской обл. от 14.09.2023 N 354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Департамента дорожного хозяйства и транспорта Ивановской области от 14.09.2023 N 354)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54. В случае направления заявителем документов в электронном виде отказ в приеме документов оформляется и направляется заявителю в виде электронного документа.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55. Ма</w:t>
      </w:r>
      <w:r>
        <w:t>ксимальный срок выполнения административной процедуры составляет 10 рабочих дней со дня регистрации заявления в Департаменте.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43" w:tooltip="Приказ Департамента дорожного хозяйства и транспорта Ивановской обл. от 24.06.2022 N 266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24.06.2022 N 266)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55.1. В случае установления факта опечатки или ошибки в выданных в результате предоставления государственной услуги документах, допущенные опечатка или ошибка исправляются экспертом </w:t>
      </w:r>
      <w:r>
        <w:lastRenderedPageBreak/>
        <w:t>Департамента путем оформления нового документа в течение 5 рабочих дней со</w:t>
      </w:r>
      <w:r>
        <w:t xml:space="preserve"> дня поступления соответствующей информации.</w:t>
      </w:r>
    </w:p>
    <w:p w:rsidR="00245064" w:rsidRDefault="00EA61D5">
      <w:pPr>
        <w:pStyle w:val="ConsPlusNormal0"/>
        <w:jc w:val="both"/>
      </w:pPr>
      <w:r>
        <w:t xml:space="preserve">(п. 55.1 введен </w:t>
      </w:r>
      <w:hyperlink r:id="rId44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Приказом</w:t>
        </w:r>
      </w:hyperlink>
      <w:r>
        <w:t xml:space="preserve"> </w:t>
      </w:r>
      <w:r>
        <w:t>Департамента дорожного хозяйства и транспорта Ивановской области от 12.03.2021 N 78)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1"/>
      </w:pPr>
      <w:r>
        <w:t>IV. Формы контроля за исполнением настоящего Регламента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245064" w:rsidRDefault="00EA61D5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245064" w:rsidRDefault="00EA61D5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245064" w:rsidRDefault="00EA61D5">
      <w:pPr>
        <w:pStyle w:val="ConsPlusTitle0"/>
        <w:jc w:val="center"/>
      </w:pPr>
      <w:r>
        <w:t>устанавливающих требования к предоставлению</w:t>
      </w:r>
    </w:p>
    <w:p w:rsidR="00245064" w:rsidRDefault="00EA61D5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56. Текущий контроль за соблюдением последовательности действий, определенных административными про</w:t>
      </w:r>
      <w:r>
        <w:t>цедурами, предоставления государственной услуги и принятием решений экспертами осуществляется должностными лицами Департамента, ответственными за организацию работы по предоставлению государственной услуги в соответствии с должностными регламентами государ</w:t>
      </w:r>
      <w:r>
        <w:t>ственных гражданских служащих Ивановской области.</w:t>
      </w:r>
    </w:p>
    <w:p w:rsidR="00245064" w:rsidRDefault="00EA61D5">
      <w:pPr>
        <w:pStyle w:val="ConsPlusNormal0"/>
        <w:jc w:val="both"/>
      </w:pPr>
      <w:r>
        <w:t xml:space="preserve">(в ред. </w:t>
      </w:r>
      <w:hyperlink r:id="rId45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</w:t>
      </w:r>
      <w:r>
        <w:t>рта Ивановской области от 22.12.2015 N 711)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57. Исключен. - </w:t>
      </w:r>
      <w:hyperlink r:id="rId46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22.12.2015 N 711.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58. Контроль пред</w:t>
      </w:r>
      <w:r>
        <w:t>оставления государственной услуги осуществляется посредством проведения проверок.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Порядок и периодичность осуществления плановых и внеплановых</w:t>
      </w:r>
    </w:p>
    <w:p w:rsidR="00245064" w:rsidRDefault="00EA61D5">
      <w:pPr>
        <w:pStyle w:val="ConsPlusTitle0"/>
        <w:jc w:val="center"/>
      </w:pPr>
      <w:r>
        <w:t>проверок полноты и качества предоставления государственной</w:t>
      </w:r>
    </w:p>
    <w:p w:rsidR="00245064" w:rsidRDefault="00EA61D5">
      <w:pPr>
        <w:pStyle w:val="ConsPlusTitle0"/>
        <w:jc w:val="center"/>
      </w:pPr>
      <w:r>
        <w:t>услуги, в том числе порядок и формы контроля за полно</w:t>
      </w:r>
      <w:r>
        <w:t>той</w:t>
      </w:r>
    </w:p>
    <w:p w:rsidR="00245064" w:rsidRDefault="00EA61D5">
      <w:pPr>
        <w:pStyle w:val="ConsPlusTitle0"/>
        <w:jc w:val="center"/>
      </w:pPr>
      <w:r>
        <w:t>и качеством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59. Текущий контроль осуществляется путем проведения лицом, ответственным за организацию работы по предоставлению государственной услуги, проверок соблюдения и исполнения экспертами настоящего Регламен</w:t>
      </w:r>
      <w:r>
        <w:t>та, иных нормативных правовых актов Российской Федерации.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Периодичность осуществления текущего контроля устанавливается начальником Департамента или лицами, исполняющими его обязанности.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60. Контроль полноты и качества предоставления государственной услуги</w:t>
      </w:r>
      <w:r>
        <w:t xml:space="preserve">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экспертов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Проверки полноты и качества предоставления государственн</w:t>
      </w:r>
      <w:r>
        <w:t>ой услуги осуществляются на основании приказов (распоряжений) Департамента.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62. Проверки могут быть плановыми (осуществляться на основании годовых планов работы Департамента) и внеплановыми.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Основанием для проведения внеплановой проверки является поступлен</w:t>
      </w:r>
      <w:r>
        <w:t xml:space="preserve">ие в Департамент заявления (жалобы) заявителя на действия (бездействие) государственного гражданского служащего Департамента в ходе предоставления государственной услуги, </w:t>
      </w:r>
      <w:proofErr w:type="spellStart"/>
      <w:r>
        <w:t>непредоставления</w:t>
      </w:r>
      <w:proofErr w:type="spellEnd"/>
      <w:r>
        <w:t>, некачественного предоставления государственной услуги, нарушение пр</w:t>
      </w:r>
      <w:r>
        <w:t>ав и законных интересов потребителя услуги.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63. Для проведения проверки полноты и качества предоставления государственной услуги формируется комиссия.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64. Результаты деятельности комиссии оформляются протоколами, в которых отмечаются выявленные недостатки </w:t>
      </w:r>
      <w:r>
        <w:t>и предложения по их устранению.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lastRenderedPageBreak/>
        <w:t>Ответственность должностных лиц Департамента за решения</w:t>
      </w:r>
    </w:p>
    <w:p w:rsidR="00245064" w:rsidRDefault="00EA61D5">
      <w:pPr>
        <w:pStyle w:val="ConsPlusTitle0"/>
        <w:jc w:val="center"/>
      </w:pPr>
      <w:r>
        <w:t>и действия (бездействие), принимаемые (осуществляемые)</w:t>
      </w:r>
    </w:p>
    <w:p w:rsidR="00245064" w:rsidRDefault="00EA61D5">
      <w:pPr>
        <w:pStyle w:val="ConsPlusTitle0"/>
        <w:jc w:val="center"/>
      </w:pPr>
      <w:r>
        <w:t>ими в ходе предоставления государственной услуги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65. Персональная ответственность должностных лиц и экспертов Д</w:t>
      </w:r>
      <w:r>
        <w:t>епартамента закрепляется в их должностных регламентах в соответствии с требованиями законодательства Российской Федерации.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245064" w:rsidRDefault="00EA61D5">
      <w:pPr>
        <w:pStyle w:val="ConsPlusTitle0"/>
        <w:jc w:val="center"/>
      </w:pPr>
      <w:r>
        <w:t>контроля за предоставлением государственной услуги,</w:t>
      </w:r>
    </w:p>
    <w:p w:rsidR="00245064" w:rsidRDefault="00EA61D5">
      <w:pPr>
        <w:pStyle w:val="ConsPlusTitle0"/>
        <w:jc w:val="center"/>
      </w:pPr>
      <w:r>
        <w:t xml:space="preserve">в том числе со стороны </w:t>
      </w:r>
      <w:r>
        <w:t>граждан, их объединений и организаций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>66. 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индивидуальные и коллективные обращения с предложен</w:t>
      </w:r>
      <w:r>
        <w:t xml:space="preserve">иями, рекомендациями по совершенствованию качества и порядка предоставления государственной услуги, а также заявления и жалобы с сообщениями о нарушении экспертами, предоставляющими государственную услугу, требований настоящего Регламента, законодательных </w:t>
      </w:r>
      <w:r>
        <w:t>и иных нормативных правовых актов.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245064" w:rsidRDefault="00EA61D5">
      <w:pPr>
        <w:pStyle w:val="ConsPlusTitle0"/>
        <w:jc w:val="center"/>
      </w:pPr>
      <w:r>
        <w:t>и действий (бездействия) органа, предоставляющего</w:t>
      </w:r>
    </w:p>
    <w:p w:rsidR="00245064" w:rsidRDefault="00EA61D5">
      <w:pPr>
        <w:pStyle w:val="ConsPlusTitle0"/>
        <w:jc w:val="center"/>
      </w:pPr>
      <w:r>
        <w:t>государственную услугу, а также его должностных лиц,</w:t>
      </w:r>
    </w:p>
    <w:p w:rsidR="00245064" w:rsidRDefault="00EA61D5">
      <w:pPr>
        <w:pStyle w:val="ConsPlusTitle0"/>
        <w:jc w:val="center"/>
      </w:pPr>
      <w:r>
        <w:t>государственных служащих</w:t>
      </w:r>
    </w:p>
    <w:p w:rsidR="00245064" w:rsidRDefault="00EA61D5">
      <w:pPr>
        <w:pStyle w:val="ConsPlusNormal0"/>
        <w:jc w:val="center"/>
      </w:pPr>
      <w:r>
        <w:t xml:space="preserve">(в ред. </w:t>
      </w:r>
      <w:hyperlink r:id="rId47" w:tooltip="Приказ Департамента дорожного хозяйства и транспорта Ивановской обл. от 07.06.2021 N 244 &quot;О внесении изменения в приказ Департамента дорожного хозяйства Ивановской области от 23.06.2014 N 271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245064" w:rsidRDefault="00EA61D5">
      <w:pPr>
        <w:pStyle w:val="ConsPlusNormal0"/>
        <w:jc w:val="center"/>
      </w:pPr>
      <w:r>
        <w:t>и транспорта Ивановской области от 07.06.2021 N 244)</w:t>
      </w:r>
    </w:p>
    <w:p w:rsidR="00245064" w:rsidRDefault="00245064">
      <w:pPr>
        <w:pStyle w:val="ConsPlusNormal0"/>
        <w:ind w:firstLine="540"/>
        <w:jc w:val="both"/>
      </w:pPr>
    </w:p>
    <w:p w:rsidR="00245064" w:rsidRDefault="00EA61D5">
      <w:pPr>
        <w:pStyle w:val="ConsPlusNormal0"/>
        <w:ind w:firstLine="540"/>
        <w:jc w:val="both"/>
      </w:pPr>
      <w:r>
        <w:t>67. Заинтересованные лица вправе обжаловать действия (бездействие) и (или) решения Департамента, его должностных дни (государственных служащих), принятые (осуществленные) в ходе предоставления государственной услуги, в досудебном (внесудебном) порядке в сл</w:t>
      </w:r>
      <w:r>
        <w:t xml:space="preserve">учаях, установленных </w:t>
      </w:r>
      <w:hyperlink r:id="rId4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5064" w:rsidRDefault="00EA61D5">
      <w:pPr>
        <w:pStyle w:val="ConsPlusNormal0"/>
        <w:spacing w:before="200"/>
        <w:ind w:firstLine="540"/>
        <w:jc w:val="both"/>
      </w:pPr>
      <w:bookmarkStart w:id="6" w:name="P393"/>
      <w:bookmarkEnd w:id="6"/>
      <w:r>
        <w:t>68. Жалоба в досудебном (внесудебном) порядке н</w:t>
      </w:r>
      <w:r>
        <w:t>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 соответствующее направление в соответствии</w:t>
      </w:r>
      <w:r>
        <w:t xml:space="preserve"> с распределением обязанностей, а также Председателем Правительства Ивановской области.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393" w:tooltip="68. Жалоба в досудебном 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">
        <w:r>
          <w:rPr>
            <w:color w:val="0000FF"/>
          </w:rPr>
          <w:t>пункта 68</w:t>
        </w:r>
      </w:hyperlink>
      <w: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69. Общий порядок досуде</w:t>
      </w:r>
      <w:r>
        <w:t xml:space="preserve">бного (внесудебного) обжалования регламентирован </w:t>
      </w:r>
      <w:hyperlink r:id="rId4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5064" w:rsidRDefault="00EA61D5">
      <w:pPr>
        <w:pStyle w:val="ConsPlusNormal0"/>
        <w:spacing w:before="200"/>
        <w:ind w:firstLine="540"/>
        <w:jc w:val="both"/>
      </w:pPr>
      <w:hyperlink r:id="rId50" w:tooltip="Постановление Правительства Ивановской области от 28.05.2013 N 193-п (ред. от 25.02.2019) &quot;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Департамента и его должностных лиц, государственных гражданских служащих Департамента при предоставлении государственных услуг регламентирован постановлением Правительства Ивановской области </w:t>
      </w:r>
      <w:r>
        <w:t>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</w:t>
      </w:r>
      <w:r>
        <w:t xml:space="preserve">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услуг".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70. Информирование заявителей о порядке подачи и рассмотрения жа</w:t>
      </w:r>
      <w:r>
        <w:t>лобы на решения и действия (бездействие) Департамента, его должностных лиц либо государственных служащих осуществляется посредством размещения информации на информационном стенде Департамента, на официальном сайте Департамента, на Едином портале государств</w:t>
      </w:r>
      <w:r>
        <w:t>енных и муниципальных услуг (функций), путем предоставления информации лично заявителю по устному или письменному обращению.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71. Обязательному размещению на Едином портале государственных и муниципальных услуг (функций) подлежат: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lastRenderedPageBreak/>
        <w:t>- информация для заинтерес</w:t>
      </w:r>
      <w:r>
        <w:t>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органы государственной власти, организации и уполномоченные на рассмотрение жа</w:t>
      </w:r>
      <w:r>
        <w:t>лобы лица, которым может быть направлена жалоба заявителя в досудебном (внесудебном) порядке;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способы информирования заявителей о порядке подачи и рассмотрения жалобы;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- перечень нормативных правовых актов, регулирующих порядок досудебного (внесудебного)</w:t>
      </w:r>
      <w:r>
        <w:t xml:space="preserve">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245064" w:rsidRDefault="00EA61D5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сведений в соответствующем разделе федераль</w:t>
      </w:r>
      <w:r>
        <w:t>ного реестра.</w:t>
      </w:r>
    </w:p>
    <w:p w:rsidR="00245064" w:rsidRDefault="00245064">
      <w:pPr>
        <w:pStyle w:val="ConsPlusNormal0"/>
        <w:ind w:firstLine="540"/>
        <w:jc w:val="both"/>
      </w:pPr>
    </w:p>
    <w:p w:rsidR="00245064" w:rsidRDefault="00245064">
      <w:pPr>
        <w:pStyle w:val="ConsPlusNormal0"/>
        <w:ind w:firstLine="540"/>
        <w:jc w:val="both"/>
      </w:pPr>
    </w:p>
    <w:p w:rsidR="00245064" w:rsidRDefault="00245064">
      <w:pPr>
        <w:pStyle w:val="ConsPlusNormal0"/>
        <w:ind w:firstLine="540"/>
        <w:jc w:val="both"/>
      </w:pPr>
    </w:p>
    <w:p w:rsidR="00245064" w:rsidRDefault="00245064">
      <w:pPr>
        <w:pStyle w:val="ConsPlusNormal0"/>
        <w:ind w:firstLine="540"/>
        <w:jc w:val="both"/>
      </w:pPr>
    </w:p>
    <w:p w:rsidR="00245064" w:rsidRDefault="00245064">
      <w:pPr>
        <w:pStyle w:val="ConsPlusNormal0"/>
        <w:ind w:firstLine="540"/>
        <w:jc w:val="both"/>
      </w:pPr>
    </w:p>
    <w:p w:rsidR="00245064" w:rsidRDefault="00EA61D5">
      <w:pPr>
        <w:pStyle w:val="ConsPlusNormal0"/>
        <w:jc w:val="right"/>
        <w:outlineLvl w:val="1"/>
      </w:pPr>
      <w:r>
        <w:t>Приложение N 1</w:t>
      </w:r>
    </w:p>
    <w:p w:rsidR="00245064" w:rsidRDefault="00EA61D5">
      <w:pPr>
        <w:pStyle w:val="ConsPlusNormal0"/>
        <w:jc w:val="right"/>
      </w:pPr>
      <w:r>
        <w:t>к Регламенту</w:t>
      </w:r>
    </w:p>
    <w:p w:rsidR="00245064" w:rsidRDefault="00245064">
      <w:pPr>
        <w:pStyle w:val="ConsPlusNormal0"/>
        <w:jc w:val="right"/>
      </w:pPr>
    </w:p>
    <w:p w:rsidR="00245064" w:rsidRDefault="00EA61D5">
      <w:pPr>
        <w:pStyle w:val="ConsPlusTitle0"/>
        <w:jc w:val="center"/>
      </w:pPr>
      <w:r>
        <w:t>Блок-схема</w:t>
      </w:r>
    </w:p>
    <w:p w:rsidR="00245064" w:rsidRDefault="00EA61D5">
      <w:pPr>
        <w:pStyle w:val="ConsPlusTitle0"/>
        <w:jc w:val="center"/>
      </w:pPr>
      <w:r>
        <w:t>предоставления государственной услуги</w:t>
      </w:r>
    </w:p>
    <w:p w:rsidR="00245064" w:rsidRDefault="00EA61D5">
      <w:pPr>
        <w:pStyle w:val="ConsPlusTitle0"/>
        <w:jc w:val="center"/>
      </w:pPr>
      <w:r>
        <w:t>"Согласование прокладки, переноса или переустройства</w:t>
      </w:r>
    </w:p>
    <w:p w:rsidR="00245064" w:rsidRDefault="00EA61D5">
      <w:pPr>
        <w:pStyle w:val="ConsPlusTitle0"/>
        <w:jc w:val="center"/>
      </w:pPr>
      <w:r>
        <w:t>инженерных коммуникаций, их эксплуатации в границах</w:t>
      </w:r>
    </w:p>
    <w:p w:rsidR="00245064" w:rsidRDefault="00EA61D5">
      <w:pPr>
        <w:pStyle w:val="ConsPlusTitle0"/>
        <w:jc w:val="center"/>
      </w:pPr>
      <w:r>
        <w:t>придорожных полос автомобильных дорог регионального</w:t>
      </w:r>
    </w:p>
    <w:p w:rsidR="00245064" w:rsidRDefault="00EA61D5">
      <w:pPr>
        <w:pStyle w:val="ConsPlusTitle0"/>
        <w:jc w:val="center"/>
      </w:pPr>
      <w:r>
        <w:t>или межмуниципального значения Ивановской области"</w:t>
      </w:r>
    </w:p>
    <w:p w:rsidR="00245064" w:rsidRDefault="00245064">
      <w:pPr>
        <w:pStyle w:val="ConsPlusNormal0"/>
        <w:jc w:val="center"/>
      </w:pPr>
    </w:p>
    <w:p w:rsidR="00245064" w:rsidRDefault="00EA61D5">
      <w:pPr>
        <w:pStyle w:val="ConsPlusNormal0"/>
        <w:ind w:firstLine="540"/>
        <w:jc w:val="both"/>
      </w:pPr>
      <w:r>
        <w:t xml:space="preserve">Утратила силу. - </w:t>
      </w:r>
      <w:hyperlink r:id="rId51" w:tooltip="Приказ Департамента дорожного хозяйства и транспорта Ивановской обл. от 12.03.2021 N 78 &quot;О внесении изменений в приказ Департамента дорожного хозяйства Ивановской области от 23.06.2014 N 271 &quot;Об утверждении административного регламента предоставления государст">
        <w:r>
          <w:rPr>
            <w:color w:val="0000FF"/>
          </w:rPr>
          <w:t>П</w:t>
        </w:r>
        <w:r>
          <w:rPr>
            <w:color w:val="0000FF"/>
          </w:rPr>
          <w:t>риказ</w:t>
        </w:r>
      </w:hyperlink>
      <w:r>
        <w:t xml:space="preserve"> Департамента дорожного хозяйства и транспорта Ивановской области от 12.03.2021 N 78.</w:t>
      </w:r>
    </w:p>
    <w:p w:rsidR="00245064" w:rsidRDefault="00245064">
      <w:pPr>
        <w:pStyle w:val="ConsPlusNormal0"/>
      </w:pPr>
    </w:p>
    <w:p w:rsidR="00245064" w:rsidRDefault="00245064">
      <w:pPr>
        <w:pStyle w:val="ConsPlusNormal0"/>
      </w:pPr>
    </w:p>
    <w:p w:rsidR="00245064" w:rsidRDefault="002450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5064" w:rsidSect="00903504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D5" w:rsidRDefault="00EA61D5">
      <w:r>
        <w:separator/>
      </w:r>
    </w:p>
  </w:endnote>
  <w:endnote w:type="continuationSeparator" w:id="0">
    <w:p w:rsidR="00EA61D5" w:rsidRDefault="00E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64" w:rsidRDefault="00245064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50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5064" w:rsidRDefault="00245064">
          <w:pPr>
            <w:pStyle w:val="ConsPlusNormal0"/>
          </w:pPr>
        </w:p>
      </w:tc>
      <w:tc>
        <w:tcPr>
          <w:tcW w:w="1700" w:type="pct"/>
          <w:vAlign w:val="center"/>
        </w:tcPr>
        <w:p w:rsidR="00245064" w:rsidRDefault="0024506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45064" w:rsidRDefault="00245064">
          <w:pPr>
            <w:pStyle w:val="ConsPlusNormal0"/>
            <w:jc w:val="right"/>
          </w:pPr>
        </w:p>
      </w:tc>
    </w:tr>
  </w:tbl>
  <w:p w:rsidR="00245064" w:rsidRDefault="00EA61D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D5" w:rsidRDefault="00EA61D5">
      <w:r>
        <w:separator/>
      </w:r>
    </w:p>
  </w:footnote>
  <w:footnote w:type="continuationSeparator" w:id="0">
    <w:p w:rsidR="00EA61D5" w:rsidRDefault="00EA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64" w:rsidRPr="00903504" w:rsidRDefault="00245064" w:rsidP="009035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64" w:rsidRPr="00903504" w:rsidRDefault="00245064" w:rsidP="009035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064"/>
    <w:rsid w:val="00245064"/>
    <w:rsid w:val="00903504"/>
    <w:rsid w:val="00E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9521-333A-47B9-9C3E-8B9362E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3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504"/>
  </w:style>
  <w:style w:type="paragraph" w:styleId="a5">
    <w:name w:val="footer"/>
    <w:basedOn w:val="a"/>
    <w:link w:val="a6"/>
    <w:uiPriority w:val="99"/>
    <w:unhideWhenUsed/>
    <w:rsid w:val="009035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E5171321ED60BEB9042818D912E2383742AB48C0BCB5294E28F09E58998C1B10D245B27D940E7B0F7C272F90EB87DB010EFE50A6262F360CF4A095f7G7J" TargetMode="External"/><Relationship Id="rId18" Type="http://schemas.openxmlformats.org/officeDocument/2006/relationships/hyperlink" Target="consultantplus://offline/ref=5CE5171321ED60BEB9042818D912E2383742AB48C0BAB2274324F09E58998C1B10D245B27D940E7B0F7C272E96EB87DB010EFE50A6262F360CF4A095f7G7J" TargetMode="External"/><Relationship Id="rId26" Type="http://schemas.openxmlformats.org/officeDocument/2006/relationships/hyperlink" Target="consultantplus://offline/ref=5CE5171321ED60BEB9043615CF7EBE37374CF646C0BCBF761A79F6C907C98A4E509243E73ED0037F0977737ED2B5DE8A4745F251BA3A2E35f1G1J" TargetMode="External"/><Relationship Id="rId39" Type="http://schemas.openxmlformats.org/officeDocument/2006/relationships/hyperlink" Target="consultantplus://offline/ref=5CE5171321ED60BEB9042818D912E2383742AB48C0B8B1274028F09E58998C1B10D245B27D940E7B0F7C272F91EB87DB010EFE50A6262F360CF4A095f7G7J" TargetMode="External"/><Relationship Id="rId21" Type="http://schemas.openxmlformats.org/officeDocument/2006/relationships/hyperlink" Target="consultantplus://offline/ref=5CE5171321ED60BEB9042818D912E2383742AB48C0B8B128402BF09E58998C1B10D245B27D940E7B0F7C272996EB87DB010EFE50A6262F360CF4A095f7G7J" TargetMode="External"/><Relationship Id="rId34" Type="http://schemas.openxmlformats.org/officeDocument/2006/relationships/hyperlink" Target="consultantplus://offline/ref=5CE5171321ED60BEB9042818D912E2383742AB48C0B8BD284124F09E58998C1B10D245B27D940E7B0F7C272D94EB87DB010EFE50A6262F360CF4A095f7G7J" TargetMode="External"/><Relationship Id="rId42" Type="http://schemas.openxmlformats.org/officeDocument/2006/relationships/hyperlink" Target="consultantplus://offline/ref=5CE5171321ED60BEB9042818D912E2383742AB48C0B8BD284124F09E58998C1B10D245B27D940E7B0F7C272C93EB87DB010EFE50A6262F360CF4A095f7G7J" TargetMode="External"/><Relationship Id="rId47" Type="http://schemas.openxmlformats.org/officeDocument/2006/relationships/hyperlink" Target="consultantplus://offline/ref=5CE5171321ED60BEB9042818D912E2383742AB48C0BABD204025F09E58998C1B10D245B27D940E7B0F7C272F90EB87DB010EFE50A6262F360CF4A095f7G7J" TargetMode="External"/><Relationship Id="rId50" Type="http://schemas.openxmlformats.org/officeDocument/2006/relationships/hyperlink" Target="consultantplus://offline/ref=5CE5171321ED60BEB9042818D912E2383742AB48C0BCB225422FF09E58998C1B10D245B27D940E7B0F7C262D95EB87DB010EFE50A6262F360CF4A095f7G7J" TargetMode="External"/><Relationship Id="rId55" Type="http://schemas.openxmlformats.org/officeDocument/2006/relationships/footer" Target="footer2.xml"/><Relationship Id="rId7" Type="http://schemas.openxmlformats.org/officeDocument/2006/relationships/hyperlink" Target="consultantplus://offline/ref=5CE5171321ED60BEB9042818D912E2383742AB48C0B8B126432EF09E58998C1B10D245B27D940E7B0F7C272991EB87DB010EFE50A6262F360CF4A095f7G7J" TargetMode="External"/><Relationship Id="rId12" Type="http://schemas.openxmlformats.org/officeDocument/2006/relationships/hyperlink" Target="consultantplus://offline/ref=5CE5171321ED60BEB9042818D912E2383742AB48C0B8B127402EF09E58998C1B10D245B27D940E7B0F7C272E97EB87DB010EFE50A6262F360CF4A095f7G7J" TargetMode="External"/><Relationship Id="rId17" Type="http://schemas.openxmlformats.org/officeDocument/2006/relationships/hyperlink" Target="consultantplus://offline/ref=5CE5171321ED60BEB9042818D912E2383742AB48C0B8BD284124F09E58998C1B10D245B27D940E7B0F7C272F9FEB87DB010EFE50A6262F360CF4A095f7G7J" TargetMode="External"/><Relationship Id="rId25" Type="http://schemas.openxmlformats.org/officeDocument/2006/relationships/hyperlink" Target="consultantplus://offline/ref=5CE5171321ED60BEB9043615CF7EBE37374CF646C0BCBF761A79F6C907C98A4E509243E23DDB572B4B292A2F94FED28B5B59F352fAG7J" TargetMode="External"/><Relationship Id="rId33" Type="http://schemas.openxmlformats.org/officeDocument/2006/relationships/hyperlink" Target="consultantplus://offline/ref=5CE5171321ED60BEB9042818D912E2383742AB48C0BAB2274324F09E58998C1B10D245B27D940E7B0F7C272C92EB87DB010EFE50A6262F360CF4A095f7G7J" TargetMode="External"/><Relationship Id="rId38" Type="http://schemas.openxmlformats.org/officeDocument/2006/relationships/hyperlink" Target="consultantplus://offline/ref=5CE5171321ED60BEB9042818D912E2383742AB48C0B9BC254F25F09E58998C1B10D245B27D940E7B0F7C272F9EEB87DB010EFE50A6262F360CF4A095f7G7J" TargetMode="External"/><Relationship Id="rId46" Type="http://schemas.openxmlformats.org/officeDocument/2006/relationships/hyperlink" Target="consultantplus://offline/ref=5CE5171321ED60BEB9042818D912E2383742AB48C0B8B126432EF09E58998C1B10D245B27D940E7B0F7C27299EEB87DB010EFE50A6262F360CF4A095f7G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E5171321ED60BEB9042818D912E2383742AB48C0B9BC254F25F09E58998C1B10D245B27D940E7B0F7C272F90EB87DB010EFE50A6262F360CF4A095f7G7J" TargetMode="External"/><Relationship Id="rId20" Type="http://schemas.openxmlformats.org/officeDocument/2006/relationships/hyperlink" Target="consultantplus://offline/ref=5CE5171321ED60BEB9042818D912E2383742AB48C0B8BD284124F09E58998C1B10D245B27D940E7B0F7C272E96EB87DB010EFE50A6262F360CF4A095f7G7J" TargetMode="External"/><Relationship Id="rId29" Type="http://schemas.openxmlformats.org/officeDocument/2006/relationships/hyperlink" Target="consultantplus://offline/ref=5CE5171321ED60BEB9042818D912E2383742AB48C0B8B128402BF09E58998C1B10D245B27D940E7B0F7C272897EB87DB010EFE50A6262F360CF4A095f7G7J" TargetMode="External"/><Relationship Id="rId41" Type="http://schemas.openxmlformats.org/officeDocument/2006/relationships/hyperlink" Target="consultantplus://offline/ref=5CE5171321ED60BEB9042818D912E2383742AB48C0B8BD284124F09E58998C1B10D245B27D940E7B0F7C272E96EB87DB010EFE50A6262F360CF4A095f7G7J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5171321ED60BEB9042818D912E2383742AB48C0B8B128402BF09E58998C1B10D245B27D940E7B0F7C272996EB87DB010EFE50A6262F360CF4A095f7G7J" TargetMode="External"/><Relationship Id="rId11" Type="http://schemas.openxmlformats.org/officeDocument/2006/relationships/hyperlink" Target="consultantplus://offline/ref=5CE5171321ED60BEB9042818D912E2383742AB48C0BDBC214525F09E58998C1B10D245B27D940E7B0F7C272F90EB87DB010EFE50A6262F360CF4A095f7G7J" TargetMode="External"/><Relationship Id="rId24" Type="http://schemas.openxmlformats.org/officeDocument/2006/relationships/hyperlink" Target="consultantplus://offline/ref=5CE5171321ED60BEB9042818D912E2383742AB48C0B8BD284124F09E58998C1B10D245B27D940E7B0F7C272E92EB87DB010EFE50A6262F360CF4A095f7G7J" TargetMode="External"/><Relationship Id="rId32" Type="http://schemas.openxmlformats.org/officeDocument/2006/relationships/hyperlink" Target="consultantplus://offline/ref=5CE5171321ED60BEB9042818D912E2383742AB48C0B8B126432DF09E58998C1B10D245B27D940E7B0F7C272E90EB87DB010EFE50A6262F360CF4A095f7G7J" TargetMode="External"/><Relationship Id="rId37" Type="http://schemas.openxmlformats.org/officeDocument/2006/relationships/hyperlink" Target="consultantplus://offline/ref=5CE5171321ED60BEB9042818D912E2383742AB48C0B8BD284124F09E58998C1B10D245B27D940E7B0F7C272E96EB87DB010EFE50A6262F360CF4A095f7G7J" TargetMode="External"/><Relationship Id="rId40" Type="http://schemas.openxmlformats.org/officeDocument/2006/relationships/hyperlink" Target="consultantplus://offline/ref=5CE5171321ED60BEB9042818D912E2383742AB48C0BAB2274324F09E58998C1B10D245B27D940E7B0F7C272C95EB87DB010EFE50A6262F360CF4A095f7G7J" TargetMode="External"/><Relationship Id="rId45" Type="http://schemas.openxmlformats.org/officeDocument/2006/relationships/hyperlink" Target="consultantplus://offline/ref=5CE5171321ED60BEB9042818D912E2383742AB48C0B8B126432EF09E58998C1B10D245B27D940E7B0F7C272991EB87DB010EFE50A6262F360CF4A095f7G7J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CE5171321ED60BEB9042818D912E2383742AB48C0BABD204025F09E58998C1B10D245B27D940E7B0F7C272F90EB87DB010EFE50A6262F360CF4A095f7G7J" TargetMode="External"/><Relationship Id="rId23" Type="http://schemas.openxmlformats.org/officeDocument/2006/relationships/hyperlink" Target="consultantplus://offline/ref=5CE5171321ED60BEB9042818D912E2383742AB48C0BAB2274324F09E58998C1B10D245B27D940E7B0F7C272D9FEB87DB010EFE50A6262F360CF4A095f7G7J" TargetMode="External"/><Relationship Id="rId28" Type="http://schemas.openxmlformats.org/officeDocument/2006/relationships/hyperlink" Target="consultantplus://offline/ref=5CE5171321ED60BEB9042818D912E2383742AB48C0B8B128402BF09E58998C1B10D245B27D940E7B0F7C272896EB87DB010EFE50A6262F360CF4A095f7G7J" TargetMode="External"/><Relationship Id="rId36" Type="http://schemas.openxmlformats.org/officeDocument/2006/relationships/hyperlink" Target="consultantplus://offline/ref=5CE5171321ED60BEB9042818D912E2383742AB48C0BAB2274324F09E58998C1B10D245B27D940E7B0F7C272C95EB87DB010EFE50A6262F360CF4A095f7G7J" TargetMode="External"/><Relationship Id="rId49" Type="http://schemas.openxmlformats.org/officeDocument/2006/relationships/hyperlink" Target="consultantplus://offline/ref=5CE5171321ED60BEB9043615CF7EBE37374CF646C0BCBF761A79F6C907C98A4E509243E43FD8082E5E38722296E2CD8B4445F150A6f3GB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CE5171321ED60BEB9042818D912E2383742AB48C0B8B1274028F09E58998C1B10D245B27D940E7B0F7C272F90EB87DB010EFE50A6262F360CF4A095f7G7J" TargetMode="External"/><Relationship Id="rId19" Type="http://schemas.openxmlformats.org/officeDocument/2006/relationships/hyperlink" Target="consultantplus://offline/ref=5CE5171321ED60BEB9042818D912E2383742AB48C0B8BD284124F09E58998C1B10D245B27D940E7B0F7C272E96EB87DB010EFE50A6262F360CF4A095f7G7J" TargetMode="External"/><Relationship Id="rId31" Type="http://schemas.openxmlformats.org/officeDocument/2006/relationships/hyperlink" Target="consultantplus://offline/ref=5CE5171321ED60BEB9042818D912E2383742AB48C0B8BD284124F09E58998C1B10D245B27D940E7B0F7C272D96EB87DB010EFE50A6262F360CF4A095f7G7J" TargetMode="External"/><Relationship Id="rId44" Type="http://schemas.openxmlformats.org/officeDocument/2006/relationships/hyperlink" Target="consultantplus://offline/ref=5CE5171321ED60BEB9042818D912E2383742AB48C0BAB2274324F09E58998C1B10D245B27D940E7B0F7C272C90EB87DB010EFE50A6262F360CF4A095f7G7J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E5171321ED60BEB9042818D912E2383742AB48C0B8B1264228F09E58998C1B10D245B27D940E7B0F7C272F90EB87DB010EFE50A6262F360CF4A095f7G7J" TargetMode="External"/><Relationship Id="rId14" Type="http://schemas.openxmlformats.org/officeDocument/2006/relationships/hyperlink" Target="consultantplus://offline/ref=5CE5171321ED60BEB9042818D912E2383742AB48C0BAB2274324F09E58998C1B10D245B27D940E7B0F7C272F9FEB87DB010EFE50A6262F360CF4A095f7G7J" TargetMode="External"/><Relationship Id="rId22" Type="http://schemas.openxmlformats.org/officeDocument/2006/relationships/hyperlink" Target="consultantplus://offline/ref=5CE5171321ED60BEB9042818D912E2383742AB48C0B8BD284124F09E58998C1B10D245B27D940E7B0F7C272E97EB87DB010EFE50A6262F360CF4A095f7G7J" TargetMode="External"/><Relationship Id="rId27" Type="http://schemas.openxmlformats.org/officeDocument/2006/relationships/hyperlink" Target="consultantplus://offline/ref=5CE5171321ED60BEB9042818D912E2383742AB48C0BCB5294E28F09E58998C1B10D245B27D940E7B0F7C272F91EB87DB010EFE50A6262F360CF4A095f7G7J" TargetMode="External"/><Relationship Id="rId30" Type="http://schemas.openxmlformats.org/officeDocument/2006/relationships/hyperlink" Target="consultantplus://offline/ref=5CE5171321ED60BEB9042818D912E2383742AB48C0B8B1264228F09E58998C1B10D245B27D940E7B0F7C272F91EB87DB010EFE50A6262F360CF4A095f7G7J" TargetMode="External"/><Relationship Id="rId35" Type="http://schemas.openxmlformats.org/officeDocument/2006/relationships/hyperlink" Target="consultantplus://offline/ref=5CE5171321ED60BEB9042818D912E2383742AB48C0BAB2274324F09E58998C1B10D245B27D940E7B0F7C272C93EB87DB010EFE50A6262F360CF4A095f7G7J" TargetMode="External"/><Relationship Id="rId43" Type="http://schemas.openxmlformats.org/officeDocument/2006/relationships/hyperlink" Target="consultantplus://offline/ref=5CE5171321ED60BEB9042818D912E2383742AB48C0B9BC254F25F09E58998C1B10D245B27D940E7B0F7C272F9FEB87DB010EFE50A6262F360CF4A095f7G7J" TargetMode="External"/><Relationship Id="rId48" Type="http://schemas.openxmlformats.org/officeDocument/2006/relationships/hyperlink" Target="consultantplus://offline/ref=5CE5171321ED60BEB9043615CF7EBE37374CF646C0BCBF761A79F6C907C98A4E509243E43FD9082E5E38722296E2CD8B4445F150A6f3GB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CE5171321ED60BEB9042818D912E2383742AB48C0B8B126432DF09E58998C1B10D245B27D940E7B0F7C272E90EB87DB010EFE50A6262F360CF4A095f7G7J" TargetMode="External"/><Relationship Id="rId51" Type="http://schemas.openxmlformats.org/officeDocument/2006/relationships/hyperlink" Target="consultantplus://offline/ref=5CE5171321ED60BEB9042818D912E2383742AB48C0BAB2274324F09E58998C1B10D245B27D940E7B0F7C272C9EEB87DB010EFE50A6262F360CF4A095f7G7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9156</Words>
  <Characters>52190</Characters>
  <Application>Microsoft Office Word</Application>
  <DocSecurity>0</DocSecurity>
  <Lines>434</Lines>
  <Paragraphs>122</Paragraphs>
  <ScaleCrop>false</ScaleCrop>
  <Company>КонсультантПлюс Версия 4023.00.09</Company>
  <LinksUpToDate>false</LinksUpToDate>
  <CharactersWithSpaces>61224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дорожного хозяйства Ивановской обл. от 23.06.2014 N 271
(ред. от 14.09.2023)
"Об утверждении административного регламента предоставления государственной услуги "Согласование прокладки, переноса или переустройства инженерных коммуникаций, их эксплуатации в границах придорожных полос автомобильных дорог регионального или межмуниципального значения Ивановской области"</dc:title>
  <cp:lastModifiedBy>Дарья Валерьевна Волокитина</cp:lastModifiedBy>
  <cp:revision>2</cp:revision>
  <dcterms:created xsi:type="dcterms:W3CDTF">2023-11-02T09:06:00Z</dcterms:created>
  <dcterms:modified xsi:type="dcterms:W3CDTF">2023-11-02T09:15:00Z</dcterms:modified>
</cp:coreProperties>
</file>