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492E87">
            <w:pPr>
              <w:jc w:val="right"/>
              <w:rPr>
                <w:sz w:val="24"/>
              </w:rPr>
            </w:pPr>
            <w:r w:rsidRPr="003066D7">
              <w:rPr>
                <w:sz w:val="24"/>
              </w:rPr>
              <w:t>«_____» _________________ 201</w:t>
            </w:r>
            <w:r w:rsidR="00492E87">
              <w:rPr>
                <w:sz w:val="24"/>
              </w:rPr>
              <w:t>9</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234236" w:rsidRDefault="009F54FF" w:rsidP="00901F5E">
      <w:pPr>
        <w:autoSpaceDE w:val="0"/>
        <w:autoSpaceDN w:val="0"/>
        <w:adjustRightInd w:val="0"/>
        <w:jc w:val="center"/>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1D2716">
        <w:rPr>
          <w:rFonts w:eastAsiaTheme="minorHAnsi"/>
          <w:sz w:val="28"/>
          <w:szCs w:val="28"/>
          <w:lang w:eastAsia="en-US"/>
        </w:rPr>
        <w:t xml:space="preserve"> свидетельств об 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7E606E">
        <w:rPr>
          <w:sz w:val="28"/>
          <w:szCs w:val="28"/>
        </w:rPr>
        <w:t>ому</w:t>
      </w:r>
      <w:r w:rsidR="001D2716">
        <w:rPr>
          <w:sz w:val="28"/>
          <w:szCs w:val="28"/>
        </w:rPr>
        <w:t xml:space="preserve"> </w:t>
      </w:r>
      <w:r w:rsidR="00EC5230">
        <w:rPr>
          <w:sz w:val="28"/>
          <w:szCs w:val="28"/>
        </w:rPr>
        <w:t>маршрут</w:t>
      </w:r>
      <w:r w:rsidR="007E606E">
        <w:rPr>
          <w:sz w:val="28"/>
          <w:szCs w:val="28"/>
        </w:rPr>
        <w:t>у</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p>
    <w:p w:rsidR="00901F5E" w:rsidRDefault="00234236" w:rsidP="00901F5E">
      <w:pPr>
        <w:autoSpaceDE w:val="0"/>
        <w:autoSpaceDN w:val="0"/>
        <w:adjustRightInd w:val="0"/>
        <w:jc w:val="center"/>
        <w:rPr>
          <w:sz w:val="28"/>
          <w:szCs w:val="28"/>
        </w:rPr>
      </w:pPr>
      <w:r w:rsidRPr="009F54FF">
        <w:rPr>
          <w:sz w:val="28"/>
          <w:szCs w:val="28"/>
        </w:rPr>
        <w:t>на территории Ивановской области</w:t>
      </w:r>
    </w:p>
    <w:p w:rsidR="007E606E" w:rsidRPr="007E606E" w:rsidRDefault="007E606E" w:rsidP="007E606E">
      <w:pPr>
        <w:autoSpaceDE w:val="0"/>
        <w:autoSpaceDN w:val="0"/>
        <w:adjustRightInd w:val="0"/>
        <w:jc w:val="center"/>
        <w:rPr>
          <w:sz w:val="28"/>
          <w:szCs w:val="28"/>
        </w:rPr>
      </w:pPr>
      <w:r w:rsidRPr="007E606E">
        <w:rPr>
          <w:sz w:val="28"/>
          <w:szCs w:val="28"/>
        </w:rPr>
        <w:t>№ 580 «п. Палех автостанция – г. Шуя автостанция»</w:t>
      </w:r>
    </w:p>
    <w:p w:rsidR="001D2716" w:rsidRPr="00234236" w:rsidRDefault="001D2716" w:rsidP="00901F5E">
      <w:pPr>
        <w:autoSpaceDE w:val="0"/>
        <w:autoSpaceDN w:val="0"/>
        <w:adjustRightInd w:val="0"/>
        <w:jc w:val="center"/>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A36B15">
      <w:pPr>
        <w:shd w:val="clear" w:color="auto" w:fill="FFFFFF" w:themeFill="background1"/>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ИВАНОВО 201</w:t>
      </w:r>
      <w:r w:rsidR="00492E87">
        <w:rPr>
          <w:b/>
          <w:sz w:val="24"/>
        </w:rPr>
        <w:t>9</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C8082B" w:rsidRDefault="00FA044F" w:rsidP="00FA044F">
      <w:pPr>
        <w:pStyle w:val="ConsPlusNormal"/>
        <w:ind w:firstLine="540"/>
        <w:jc w:val="both"/>
        <w:rPr>
          <w:szCs w:val="24"/>
        </w:rPr>
      </w:pPr>
      <w:r w:rsidRPr="00C8082B">
        <w:rPr>
          <w:szCs w:val="24"/>
        </w:rPr>
        <w:t>Лот №</w:t>
      </w:r>
      <w:r w:rsidR="00EC5230" w:rsidRPr="00C8082B">
        <w:rPr>
          <w:szCs w:val="24"/>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5953"/>
      </w:tblGrid>
      <w:tr w:rsidR="00492E87" w:rsidRPr="00492E87" w:rsidTr="00C96A0A">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5953" w:type="dxa"/>
            <w:shd w:val="clear" w:color="auto" w:fill="auto"/>
          </w:tcPr>
          <w:p w:rsidR="00132792" w:rsidRPr="007E606E" w:rsidRDefault="007E606E" w:rsidP="007E606E">
            <w:pPr>
              <w:autoSpaceDE w:val="0"/>
              <w:autoSpaceDN w:val="0"/>
              <w:adjustRightInd w:val="0"/>
              <w:jc w:val="center"/>
              <w:rPr>
                <w:sz w:val="24"/>
                <w:szCs w:val="24"/>
              </w:rPr>
            </w:pPr>
            <w:r w:rsidRPr="007E606E">
              <w:rPr>
                <w:sz w:val="24"/>
                <w:szCs w:val="24"/>
              </w:rPr>
              <w:t>№ 580 «п. Палех автостанция – г. Шуя автостанция»</w:t>
            </w:r>
          </w:p>
        </w:tc>
      </w:tr>
      <w:tr w:rsidR="00346FFC" w:rsidRPr="00023694" w:rsidTr="00C96A0A">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346FFC" w:rsidRDefault="00346FFC" w:rsidP="00346FFC">
            <w:pPr>
              <w:ind w:left="-108" w:firstLine="108"/>
              <w:rPr>
                <w:sz w:val="24"/>
                <w:szCs w:val="24"/>
              </w:rPr>
            </w:pPr>
            <w:r w:rsidRPr="00DC7877">
              <w:rPr>
                <w:sz w:val="24"/>
                <w:szCs w:val="24"/>
              </w:rPr>
              <w:t xml:space="preserve">№: </w:t>
            </w:r>
            <w:r>
              <w:rPr>
                <w:sz w:val="24"/>
                <w:szCs w:val="24"/>
              </w:rPr>
              <w:t xml:space="preserve">1 </w:t>
            </w:r>
          </w:p>
          <w:p w:rsidR="00346FFC" w:rsidRPr="00DC7877" w:rsidRDefault="00346FFC" w:rsidP="00346FFC">
            <w:pPr>
              <w:ind w:left="-108" w:firstLine="108"/>
              <w:rPr>
                <w:b/>
                <w:sz w:val="24"/>
                <w:szCs w:val="24"/>
                <w:u w:val="single"/>
              </w:rPr>
            </w:pPr>
            <w:r w:rsidRPr="00DC7877">
              <w:rPr>
                <w:sz w:val="24"/>
                <w:szCs w:val="24"/>
              </w:rPr>
              <w:t>согласно утвержденного расписания</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953" w:type="dxa"/>
            <w:shd w:val="clear" w:color="auto" w:fill="auto"/>
          </w:tcPr>
          <w:p w:rsidR="00346FFC" w:rsidRPr="005D5095" w:rsidRDefault="004B07E5" w:rsidP="004B07E5">
            <w:pPr>
              <w:jc w:val="both"/>
              <w:rPr>
                <w:sz w:val="24"/>
                <w:szCs w:val="24"/>
              </w:rPr>
            </w:pPr>
            <w:r>
              <w:rPr>
                <w:sz w:val="24"/>
                <w:szCs w:val="24"/>
              </w:rPr>
              <w:t>Палех</w:t>
            </w:r>
            <w:bookmarkStart w:id="0" w:name="_GoBack"/>
            <w:bookmarkEnd w:id="0"/>
            <w:r w:rsidR="005D5095" w:rsidRPr="005D5095">
              <w:rPr>
                <w:sz w:val="24"/>
                <w:szCs w:val="24"/>
              </w:rPr>
              <w:t xml:space="preserve"> </w:t>
            </w:r>
            <w:r>
              <w:rPr>
                <w:sz w:val="24"/>
                <w:szCs w:val="24"/>
              </w:rPr>
              <w:t>автостанция</w:t>
            </w:r>
            <w:r w:rsidR="005D5095" w:rsidRPr="005D5095">
              <w:rPr>
                <w:sz w:val="24"/>
                <w:szCs w:val="24"/>
              </w:rPr>
              <w:t xml:space="preserve">, д. Дягелнво, с. Красное, д. Лужки, д. Понькино, д. Мокеиха, пов. Потанино, д. Дорки Малые, Дорки Большие, с. Пустошь, с. Афанасьевское, д. Павлюково, Шуя </w:t>
            </w:r>
            <w:r>
              <w:rPr>
                <w:sz w:val="24"/>
                <w:szCs w:val="24"/>
              </w:rPr>
              <w:t>автостанция</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346FFC" w:rsidRPr="005D5095" w:rsidRDefault="005D5095" w:rsidP="005D712D">
            <w:pPr>
              <w:jc w:val="both"/>
              <w:rPr>
                <w:sz w:val="24"/>
                <w:szCs w:val="24"/>
              </w:rPr>
            </w:pPr>
            <w:r w:rsidRPr="005D5095">
              <w:rPr>
                <w:sz w:val="24"/>
                <w:szCs w:val="24"/>
              </w:rPr>
              <w:t>Палех АС, ул. Баканова, ул. Шуйская, ул. Подстанция, а/д Палех-Южа, а/д Ростов-Иваново-Нижний Новгород, а/д Ковров-Шуя-Кинешма, Шуя: Васильевский тракт, ул. Ленина, Комсомольская площадь, ул. Вокзальная, ул. 2-я Московская</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5953" w:type="dxa"/>
            <w:shd w:val="clear" w:color="auto" w:fill="auto"/>
          </w:tcPr>
          <w:p w:rsidR="00346FFC" w:rsidRPr="00023694" w:rsidRDefault="00346FFC" w:rsidP="00346FFC">
            <w:pPr>
              <w:jc w:val="center"/>
              <w:rPr>
                <w:sz w:val="24"/>
                <w:szCs w:val="24"/>
              </w:rPr>
            </w:pPr>
            <w:r>
              <w:rPr>
                <w:sz w:val="24"/>
                <w:szCs w:val="24"/>
              </w:rPr>
              <w:t>только на</w:t>
            </w:r>
            <w:r w:rsidRPr="00023694">
              <w:rPr>
                <w:sz w:val="24"/>
                <w:szCs w:val="24"/>
              </w:rPr>
              <w:t xml:space="preserve"> установленных </w:t>
            </w:r>
            <w:r>
              <w:rPr>
                <w:sz w:val="24"/>
                <w:szCs w:val="24"/>
              </w:rPr>
              <w:t>остановках общественного транспорта</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Вид регулярных перевозок</w:t>
            </w:r>
          </w:p>
        </w:tc>
        <w:tc>
          <w:tcPr>
            <w:tcW w:w="5953" w:type="dxa"/>
            <w:shd w:val="clear" w:color="auto" w:fill="auto"/>
          </w:tcPr>
          <w:p w:rsidR="00346FFC" w:rsidRPr="00023694" w:rsidRDefault="00A37F70" w:rsidP="00A37F70">
            <w:pPr>
              <w:rPr>
                <w:sz w:val="24"/>
                <w:szCs w:val="24"/>
              </w:rPr>
            </w:pPr>
            <w:r w:rsidRPr="00023694">
              <w:rPr>
                <w:sz w:val="24"/>
                <w:szCs w:val="24"/>
              </w:rPr>
              <w:t>регулярные перевозки по нерегулируемым тарифам</w:t>
            </w:r>
          </w:p>
        </w:tc>
      </w:tr>
      <w:tr w:rsidR="00346FFC" w:rsidRPr="00023694" w:rsidTr="00C96A0A">
        <w:tc>
          <w:tcPr>
            <w:tcW w:w="4253" w:type="dxa"/>
            <w:gridSpan w:val="2"/>
            <w:shd w:val="clear" w:color="auto" w:fill="auto"/>
          </w:tcPr>
          <w:p w:rsidR="00346FFC" w:rsidRPr="00DC7877" w:rsidRDefault="00346FFC" w:rsidP="00132792">
            <w:pPr>
              <w:rPr>
                <w:sz w:val="24"/>
                <w:szCs w:val="24"/>
              </w:rPr>
            </w:pPr>
            <w:r w:rsidRPr="00DC7877">
              <w:rPr>
                <w:sz w:val="24"/>
                <w:szCs w:val="24"/>
              </w:rPr>
              <w:t>Период работы</w:t>
            </w:r>
          </w:p>
        </w:tc>
        <w:tc>
          <w:tcPr>
            <w:tcW w:w="5953" w:type="dxa"/>
            <w:shd w:val="clear" w:color="auto" w:fill="auto"/>
          </w:tcPr>
          <w:p w:rsidR="00346FFC" w:rsidRPr="00DC7877" w:rsidRDefault="00A37F70" w:rsidP="00132792">
            <w:pPr>
              <w:jc w:val="center"/>
              <w:rPr>
                <w:sz w:val="24"/>
                <w:szCs w:val="24"/>
              </w:rPr>
            </w:pPr>
            <w:r>
              <w:rPr>
                <w:rFonts w:eastAsia="Calibri"/>
                <w:sz w:val="24"/>
                <w:szCs w:val="24"/>
              </w:rPr>
              <w:t>круглогодично</w:t>
            </w:r>
          </w:p>
        </w:tc>
      </w:tr>
      <w:tr w:rsidR="00346FFC" w:rsidRPr="00023694" w:rsidTr="00C96A0A">
        <w:tc>
          <w:tcPr>
            <w:tcW w:w="2268" w:type="dxa"/>
            <w:vMerge w:val="restart"/>
            <w:shd w:val="clear" w:color="auto" w:fill="auto"/>
          </w:tcPr>
          <w:p w:rsidR="00346FFC" w:rsidRPr="00023694" w:rsidRDefault="00346FFC"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346FFC" w:rsidRPr="00023694" w:rsidRDefault="00346FFC" w:rsidP="00F248A4">
            <w:pPr>
              <w:rPr>
                <w:sz w:val="24"/>
                <w:szCs w:val="24"/>
              </w:rPr>
            </w:pPr>
            <w:r w:rsidRPr="00023694">
              <w:rPr>
                <w:sz w:val="24"/>
                <w:szCs w:val="24"/>
              </w:rPr>
              <w:t>Вид</w:t>
            </w:r>
          </w:p>
        </w:tc>
        <w:tc>
          <w:tcPr>
            <w:tcW w:w="5953" w:type="dxa"/>
            <w:shd w:val="clear" w:color="auto" w:fill="auto"/>
          </w:tcPr>
          <w:p w:rsidR="00346FFC" w:rsidRPr="00023694" w:rsidRDefault="00A37F70" w:rsidP="00F248A4">
            <w:pPr>
              <w:jc w:val="center"/>
              <w:rPr>
                <w:sz w:val="24"/>
                <w:szCs w:val="24"/>
              </w:rPr>
            </w:pPr>
            <w:r w:rsidRPr="00023694">
              <w:rPr>
                <w:sz w:val="24"/>
                <w:szCs w:val="24"/>
              </w:rPr>
              <w:t>Автобус</w:t>
            </w:r>
          </w:p>
        </w:tc>
      </w:tr>
      <w:tr w:rsidR="00346FFC" w:rsidRPr="00023694" w:rsidTr="00C96A0A">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Класс</w:t>
            </w:r>
            <w:r>
              <w:rPr>
                <w:sz w:val="24"/>
                <w:szCs w:val="24"/>
              </w:rPr>
              <w:t xml:space="preserve">, </w:t>
            </w:r>
            <w:r w:rsidRPr="00C96A0A">
              <w:rPr>
                <w:sz w:val="22"/>
                <w:szCs w:val="22"/>
              </w:rPr>
              <w:t>категория</w:t>
            </w:r>
          </w:p>
        </w:tc>
        <w:tc>
          <w:tcPr>
            <w:tcW w:w="5953" w:type="dxa"/>
            <w:shd w:val="clear" w:color="auto" w:fill="auto"/>
          </w:tcPr>
          <w:p w:rsidR="00346FFC" w:rsidRPr="00132792" w:rsidRDefault="005D712D" w:rsidP="005D712D">
            <w:pPr>
              <w:jc w:val="center"/>
              <w:rPr>
                <w:sz w:val="24"/>
                <w:szCs w:val="24"/>
              </w:rPr>
            </w:pPr>
            <w:r>
              <w:rPr>
                <w:sz w:val="24"/>
                <w:szCs w:val="24"/>
              </w:rPr>
              <w:t>«Малый»</w:t>
            </w:r>
          </w:p>
        </w:tc>
      </w:tr>
      <w:tr w:rsidR="00346FFC" w:rsidRPr="00023694" w:rsidTr="00C96A0A">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Максимальное количество</w:t>
            </w:r>
          </w:p>
        </w:tc>
        <w:tc>
          <w:tcPr>
            <w:tcW w:w="5953" w:type="dxa"/>
            <w:shd w:val="clear" w:color="auto" w:fill="auto"/>
          </w:tcPr>
          <w:p w:rsidR="00346FFC" w:rsidRPr="00023694" w:rsidRDefault="007E606E" w:rsidP="00F248A4">
            <w:pPr>
              <w:jc w:val="center"/>
              <w:rPr>
                <w:sz w:val="24"/>
                <w:szCs w:val="24"/>
              </w:rPr>
            </w:pPr>
            <w:r>
              <w:rPr>
                <w:sz w:val="24"/>
                <w:szCs w:val="24"/>
              </w:rPr>
              <w:t>1</w:t>
            </w:r>
          </w:p>
        </w:tc>
      </w:tr>
      <w:tr w:rsidR="00346FFC" w:rsidRPr="00023694" w:rsidTr="00C96A0A">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Экологические характеристики</w:t>
            </w:r>
          </w:p>
        </w:tc>
        <w:tc>
          <w:tcPr>
            <w:tcW w:w="5953" w:type="dxa"/>
            <w:shd w:val="clear" w:color="auto" w:fill="auto"/>
          </w:tcPr>
          <w:p w:rsidR="00346FFC" w:rsidRPr="00023694" w:rsidRDefault="00A37F70" w:rsidP="00F248A4">
            <w:pPr>
              <w:jc w:val="center"/>
              <w:rPr>
                <w:sz w:val="24"/>
                <w:szCs w:val="24"/>
              </w:rPr>
            </w:pPr>
            <w:r w:rsidRPr="00023694">
              <w:rPr>
                <w:sz w:val="24"/>
                <w:szCs w:val="24"/>
              </w:rPr>
              <w:t>Любой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Куконковых, д.139, эл. почта – </w:t>
      </w:r>
      <w:r w:rsidR="001D531C" w:rsidRPr="001D531C">
        <w:rPr>
          <w:sz w:val="24"/>
          <w:szCs w:val="24"/>
          <w:u w:val="single"/>
          <w:lang w:val="en-US"/>
        </w:rPr>
        <w:t>doroga</w:t>
      </w:r>
      <w:r w:rsidR="001D531C" w:rsidRPr="00A36B15">
        <w:rPr>
          <w:sz w:val="24"/>
          <w:szCs w:val="24"/>
          <w:u w:val="single"/>
        </w:rPr>
        <w:t>@</w:t>
      </w:r>
      <w:r w:rsidR="001D531C" w:rsidRPr="001D531C">
        <w:rPr>
          <w:sz w:val="24"/>
          <w:szCs w:val="24"/>
          <w:u w:val="single"/>
          <w:lang w:val="en-US"/>
        </w:rPr>
        <w:t>ivavtodor</w:t>
      </w:r>
      <w:r w:rsidR="001D531C" w:rsidRPr="00A36B15">
        <w:rPr>
          <w:sz w:val="24"/>
          <w:szCs w:val="24"/>
          <w:u w:val="single"/>
        </w:rPr>
        <w:t>.</w:t>
      </w:r>
      <w:r w:rsidR="001D531C" w:rsidRPr="001D531C">
        <w:rPr>
          <w:sz w:val="24"/>
          <w:szCs w:val="24"/>
          <w:u w:val="single"/>
          <w:lang w:val="en-US"/>
        </w:rPr>
        <w:t>ru</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w:t>
      </w:r>
      <w:r w:rsidRPr="00234236">
        <w:rPr>
          <w:sz w:val="24"/>
          <w:szCs w:val="24"/>
        </w:rPr>
        <w:lastRenderedPageBreak/>
        <w:t>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lastRenderedPageBreak/>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lastRenderedPageBreak/>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lastRenderedPageBreak/>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9556A2">
        <w:rPr>
          <w:rFonts w:eastAsia="Calibri"/>
          <w:szCs w:val="24"/>
          <w:lang w:eastAsia="en-US"/>
        </w:rPr>
        <w:t xml:space="preserve">на территории Ивановской области </w:t>
      </w:r>
      <w:r w:rsidRPr="00023694">
        <w:t xml:space="preserve">(далее – Шкала для </w:t>
      </w:r>
      <w:r w:rsidRPr="00023694">
        <w:rPr>
          <w:rFonts w:eastAsia="Calibri"/>
          <w:szCs w:val="24"/>
          <w:lang w:eastAsia="en-US"/>
        </w:rPr>
        <w:t>оценки критериев</w:t>
      </w:r>
      <w:r w:rsidRPr="00023694">
        <w:t>).</w:t>
      </w:r>
    </w:p>
    <w:p w:rsidR="00DC7877" w:rsidRPr="00023694" w:rsidRDefault="00DC7877" w:rsidP="009556A2">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2026"/>
        <w:gridCol w:w="2026"/>
      </w:tblGrid>
      <w:tr w:rsidR="000D66DF" w:rsidRPr="00023694" w:rsidTr="009556A2">
        <w:tc>
          <w:tcPr>
            <w:tcW w:w="675" w:type="dxa"/>
            <w:shd w:val="clear" w:color="auto" w:fill="auto"/>
          </w:tcPr>
          <w:p w:rsidR="000D66DF" w:rsidRPr="00023694" w:rsidRDefault="000D66DF" w:rsidP="00F248A4">
            <w:pPr>
              <w:pStyle w:val="ConsPlusNormal"/>
              <w:jc w:val="center"/>
            </w:pPr>
            <w:r w:rsidRPr="00023694">
              <w:t>№ п/п</w:t>
            </w:r>
          </w:p>
        </w:tc>
        <w:tc>
          <w:tcPr>
            <w:tcW w:w="5529" w:type="dxa"/>
            <w:shd w:val="clear" w:color="auto" w:fill="auto"/>
          </w:tcPr>
          <w:p w:rsidR="000D66DF" w:rsidRPr="00023694" w:rsidRDefault="000D66DF" w:rsidP="00F248A4">
            <w:pPr>
              <w:pStyle w:val="ConsPlusNormal"/>
              <w:jc w:val="center"/>
            </w:pPr>
            <w:r w:rsidRPr="00023694">
              <w:t>Критерий</w:t>
            </w:r>
          </w:p>
        </w:tc>
        <w:tc>
          <w:tcPr>
            <w:tcW w:w="2026" w:type="dxa"/>
            <w:shd w:val="clear" w:color="auto" w:fill="auto"/>
          </w:tcPr>
          <w:p w:rsidR="000D66DF" w:rsidRPr="00023694" w:rsidRDefault="000D66DF" w:rsidP="00F248A4">
            <w:pPr>
              <w:pStyle w:val="ConsPlusNormal"/>
              <w:jc w:val="center"/>
            </w:pPr>
            <w:r>
              <w:t xml:space="preserve">Показатели </w:t>
            </w:r>
          </w:p>
        </w:tc>
        <w:tc>
          <w:tcPr>
            <w:tcW w:w="2026" w:type="dxa"/>
          </w:tcPr>
          <w:p w:rsidR="000D66DF" w:rsidRPr="00023694" w:rsidRDefault="000D66DF" w:rsidP="00F248A4">
            <w:pPr>
              <w:pStyle w:val="ConsPlusNormal"/>
              <w:jc w:val="center"/>
            </w:pPr>
            <w:r w:rsidRPr="00023694">
              <w:t>Баллы</w:t>
            </w:r>
          </w:p>
        </w:tc>
      </w:tr>
      <w:tr w:rsidR="000D66DF" w:rsidRPr="00023694" w:rsidTr="009556A2">
        <w:tc>
          <w:tcPr>
            <w:tcW w:w="675" w:type="dxa"/>
            <w:shd w:val="clear" w:color="auto" w:fill="auto"/>
          </w:tcPr>
          <w:p w:rsidR="000D66DF" w:rsidRPr="00023694" w:rsidRDefault="000D66DF" w:rsidP="00F248A4">
            <w:pPr>
              <w:pStyle w:val="ConsPlusNormal"/>
              <w:jc w:val="center"/>
            </w:pPr>
            <w:r w:rsidRPr="00023694">
              <w:t>1.</w:t>
            </w:r>
          </w:p>
        </w:tc>
        <w:tc>
          <w:tcPr>
            <w:tcW w:w="5529" w:type="dxa"/>
            <w:shd w:val="clear" w:color="auto" w:fill="auto"/>
          </w:tcPr>
          <w:p w:rsidR="000D66DF" w:rsidRPr="00023694" w:rsidRDefault="002112B7" w:rsidP="002112B7">
            <w:pPr>
              <w:pStyle w:val="ConsPlusNormal"/>
              <w:ind w:firstLine="540"/>
            </w:pPr>
            <w:r>
              <w:t>Количество до</w:t>
            </w:r>
            <w:r w:rsidR="000D66DF" w:rsidRPr="00023694">
              <w:t>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rsidR="00735E90">
              <w:t>е проведения открытого конкурса</w:t>
            </w:r>
          </w:p>
        </w:tc>
        <w:tc>
          <w:tcPr>
            <w:tcW w:w="2026" w:type="dxa"/>
            <w:shd w:val="clear" w:color="auto" w:fill="auto"/>
          </w:tcPr>
          <w:p w:rsidR="000D66DF" w:rsidRDefault="000D66DF" w:rsidP="00F248A4">
            <w:pPr>
              <w:pStyle w:val="ConsPlusNormal"/>
              <w:ind w:firstLine="540"/>
              <w:jc w:val="both"/>
            </w:pPr>
            <w:r>
              <w:t>0,00</w:t>
            </w:r>
          </w:p>
          <w:p w:rsidR="000D66DF" w:rsidRDefault="000D66DF" w:rsidP="00F248A4">
            <w:pPr>
              <w:pStyle w:val="ConsPlusNormal"/>
              <w:ind w:firstLine="540"/>
              <w:jc w:val="both"/>
            </w:pPr>
          </w:p>
          <w:p w:rsidR="000D66DF" w:rsidRPr="00023694" w:rsidRDefault="00735E90" w:rsidP="00735E90">
            <w:pPr>
              <w:pStyle w:val="ConsPlusNormal"/>
              <w:jc w:val="both"/>
            </w:pPr>
            <w:r>
              <w:t xml:space="preserve">     бо</w:t>
            </w:r>
            <w:r w:rsidR="000D66DF">
              <w:t>лее 0,00</w:t>
            </w:r>
          </w:p>
        </w:tc>
        <w:tc>
          <w:tcPr>
            <w:tcW w:w="2026" w:type="dxa"/>
          </w:tcPr>
          <w:p w:rsidR="000D66DF" w:rsidRDefault="000D66DF" w:rsidP="00F248A4">
            <w:pPr>
              <w:pStyle w:val="ConsPlusNormal"/>
              <w:ind w:firstLine="540"/>
              <w:jc w:val="both"/>
            </w:pPr>
            <w:r>
              <w:t>5</w:t>
            </w:r>
          </w:p>
          <w:p w:rsidR="000D66DF" w:rsidRDefault="000D66DF" w:rsidP="00F248A4">
            <w:pPr>
              <w:pStyle w:val="ConsPlusNormal"/>
              <w:ind w:firstLine="540"/>
              <w:jc w:val="both"/>
            </w:pPr>
          </w:p>
          <w:p w:rsidR="000D66DF" w:rsidRPr="00023694" w:rsidRDefault="000D66DF" w:rsidP="00F248A4">
            <w:pPr>
              <w:pStyle w:val="ConsPlusNormal"/>
              <w:ind w:firstLine="540"/>
              <w:jc w:val="both"/>
            </w:pPr>
            <w:r>
              <w:t>0</w:t>
            </w:r>
          </w:p>
        </w:tc>
      </w:tr>
      <w:tr w:rsidR="000D66DF" w:rsidRPr="00023694" w:rsidTr="009556A2">
        <w:trPr>
          <w:trHeight w:val="375"/>
        </w:trPr>
        <w:tc>
          <w:tcPr>
            <w:tcW w:w="675" w:type="dxa"/>
            <w:vMerge w:val="restart"/>
            <w:shd w:val="clear" w:color="auto" w:fill="auto"/>
          </w:tcPr>
          <w:p w:rsidR="000D66DF" w:rsidRPr="00023694" w:rsidRDefault="000D66DF" w:rsidP="00F248A4">
            <w:pPr>
              <w:pStyle w:val="ConsPlusNormal"/>
              <w:jc w:val="center"/>
            </w:pPr>
            <w:r w:rsidRPr="00023694">
              <w:t>2.</w:t>
            </w:r>
          </w:p>
        </w:tc>
        <w:tc>
          <w:tcPr>
            <w:tcW w:w="5529" w:type="dxa"/>
            <w:vMerge w:val="restart"/>
            <w:shd w:val="clear" w:color="auto" w:fill="auto"/>
          </w:tcPr>
          <w:p w:rsidR="000D66DF" w:rsidRPr="00023694" w:rsidRDefault="000D66DF" w:rsidP="00735E90">
            <w:pPr>
              <w:pStyle w:val="ConsPlusNormal"/>
              <w:jc w:val="both"/>
            </w:pPr>
            <w:r w:rsidRPr="00023694">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w:t>
            </w:r>
            <w:r w:rsidRPr="00023694">
              <w:lastRenderedPageBreak/>
              <w:t>выданными в соответствии с нормативными правовыми актами субъектов Российской Федерации, муниципальным</w:t>
            </w:r>
            <w:r w:rsidR="00F248A4">
              <w:t>и нормативными правовыми актами</w:t>
            </w:r>
          </w:p>
        </w:tc>
        <w:tc>
          <w:tcPr>
            <w:tcW w:w="2026" w:type="dxa"/>
            <w:shd w:val="clear" w:color="auto" w:fill="auto"/>
          </w:tcPr>
          <w:p w:rsidR="000D66DF" w:rsidRDefault="00735E90" w:rsidP="00F248A4">
            <w:pPr>
              <w:pStyle w:val="ConsPlusNormal"/>
              <w:jc w:val="center"/>
            </w:pPr>
            <w:r>
              <w:lastRenderedPageBreak/>
              <w:t xml:space="preserve">до </w:t>
            </w:r>
            <w:r w:rsidR="000D66DF">
              <w:t>1 года</w:t>
            </w:r>
          </w:p>
          <w:p w:rsidR="000D66DF" w:rsidRPr="00023694" w:rsidRDefault="000D66DF" w:rsidP="00F248A4">
            <w:pPr>
              <w:pStyle w:val="ConsPlusNormal"/>
              <w:jc w:val="center"/>
            </w:pPr>
          </w:p>
        </w:tc>
        <w:tc>
          <w:tcPr>
            <w:tcW w:w="2026" w:type="dxa"/>
          </w:tcPr>
          <w:p w:rsidR="000D66DF" w:rsidRPr="00023694" w:rsidRDefault="000D66DF" w:rsidP="00F248A4">
            <w:pPr>
              <w:pStyle w:val="ConsPlusNormal"/>
              <w:jc w:val="center"/>
            </w:pPr>
            <w:r>
              <w:t>2</w:t>
            </w:r>
          </w:p>
        </w:tc>
      </w:tr>
      <w:tr w:rsidR="000D66DF" w:rsidRPr="00023694" w:rsidTr="009556A2">
        <w:trPr>
          <w:trHeight w:val="64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0D66DF">
              <w:t>т 1 года до 3-х лет</w:t>
            </w:r>
            <w:r w:rsidR="00F248A4">
              <w:t xml:space="preserve"> (включительно)</w:t>
            </w:r>
          </w:p>
        </w:tc>
        <w:tc>
          <w:tcPr>
            <w:tcW w:w="2026" w:type="dxa"/>
          </w:tcPr>
          <w:p w:rsidR="000D66DF" w:rsidRDefault="00F248A4" w:rsidP="00F248A4">
            <w:pPr>
              <w:pStyle w:val="ConsPlusNormal"/>
              <w:jc w:val="center"/>
            </w:pPr>
            <w:r>
              <w:t>4</w:t>
            </w:r>
          </w:p>
        </w:tc>
      </w:tr>
      <w:tr w:rsidR="000D66DF" w:rsidRPr="00023694" w:rsidTr="009556A2">
        <w:trPr>
          <w:trHeight w:val="67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F248A4">
              <w:t>т 4 лет до 7-ми лет (включительно)</w:t>
            </w:r>
          </w:p>
        </w:tc>
        <w:tc>
          <w:tcPr>
            <w:tcW w:w="2026" w:type="dxa"/>
          </w:tcPr>
          <w:p w:rsidR="000D66DF" w:rsidRDefault="00F248A4" w:rsidP="00F248A4">
            <w:pPr>
              <w:pStyle w:val="ConsPlusNormal"/>
              <w:jc w:val="center"/>
            </w:pPr>
            <w:r>
              <w:t>6</w:t>
            </w:r>
          </w:p>
        </w:tc>
      </w:tr>
      <w:tr w:rsidR="00F248A4" w:rsidRPr="00023694" w:rsidTr="009556A2">
        <w:trPr>
          <w:trHeight w:val="1048"/>
        </w:trPr>
        <w:tc>
          <w:tcPr>
            <w:tcW w:w="675" w:type="dxa"/>
            <w:vMerge/>
            <w:shd w:val="clear" w:color="auto" w:fill="auto"/>
          </w:tcPr>
          <w:p w:rsidR="00F248A4" w:rsidRPr="00023694" w:rsidRDefault="00F248A4" w:rsidP="00F248A4">
            <w:pPr>
              <w:pStyle w:val="ConsPlusNormal"/>
              <w:jc w:val="center"/>
            </w:pPr>
          </w:p>
        </w:tc>
        <w:tc>
          <w:tcPr>
            <w:tcW w:w="5529" w:type="dxa"/>
            <w:vMerge/>
            <w:shd w:val="clear" w:color="auto" w:fill="auto"/>
          </w:tcPr>
          <w:p w:rsidR="00F248A4" w:rsidRPr="00023694" w:rsidRDefault="00F248A4" w:rsidP="00F248A4">
            <w:pPr>
              <w:pStyle w:val="ConsPlusNormal"/>
              <w:jc w:val="both"/>
            </w:pPr>
          </w:p>
        </w:tc>
        <w:tc>
          <w:tcPr>
            <w:tcW w:w="2026" w:type="dxa"/>
            <w:shd w:val="clear" w:color="auto" w:fill="auto"/>
          </w:tcPr>
          <w:p w:rsidR="00F248A4" w:rsidRDefault="00735E90" w:rsidP="00F248A4">
            <w:pPr>
              <w:pStyle w:val="ConsPlusNormal"/>
              <w:jc w:val="center"/>
            </w:pPr>
            <w:r>
              <w:t>о</w:t>
            </w:r>
            <w:r w:rsidR="00F248A4">
              <w:t>т 8 лет и более</w:t>
            </w:r>
          </w:p>
        </w:tc>
        <w:tc>
          <w:tcPr>
            <w:tcW w:w="2026" w:type="dxa"/>
          </w:tcPr>
          <w:p w:rsidR="00F248A4" w:rsidRDefault="00F248A4" w:rsidP="00F248A4">
            <w:pPr>
              <w:pStyle w:val="ConsPlusNormal"/>
              <w:jc w:val="center"/>
            </w:pPr>
            <w:r>
              <w:t>10</w:t>
            </w:r>
          </w:p>
        </w:tc>
      </w:tr>
      <w:tr w:rsidR="009556A2" w:rsidRPr="00023694" w:rsidTr="00000181">
        <w:tc>
          <w:tcPr>
            <w:tcW w:w="675" w:type="dxa"/>
            <w:shd w:val="clear" w:color="auto" w:fill="auto"/>
          </w:tcPr>
          <w:p w:rsidR="009556A2" w:rsidRPr="00023694" w:rsidRDefault="009556A2" w:rsidP="00F248A4">
            <w:pPr>
              <w:pStyle w:val="ConsPlusNormal"/>
              <w:jc w:val="center"/>
            </w:pPr>
            <w:r w:rsidRPr="00023694">
              <w:lastRenderedPageBreak/>
              <w:t>3</w:t>
            </w:r>
          </w:p>
        </w:tc>
        <w:tc>
          <w:tcPr>
            <w:tcW w:w="9581" w:type="dxa"/>
            <w:gridSpan w:val="3"/>
            <w:shd w:val="clear" w:color="auto" w:fill="auto"/>
          </w:tcPr>
          <w:p w:rsidR="009556A2" w:rsidRPr="00023694" w:rsidRDefault="00735E90" w:rsidP="00735E90">
            <w:pPr>
              <w:pStyle w:val="ConsPlusNormal"/>
            </w:pPr>
            <w:r>
              <w:t>Влияющие на качество перевозок х</w:t>
            </w:r>
            <w:r w:rsidR="009556A2"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F248A4" w:rsidRPr="00023694" w:rsidTr="009556A2">
        <w:tc>
          <w:tcPr>
            <w:tcW w:w="675" w:type="dxa"/>
            <w:shd w:val="clear" w:color="auto" w:fill="auto"/>
          </w:tcPr>
          <w:p w:rsidR="00F248A4" w:rsidRPr="00023694" w:rsidRDefault="00F248A4" w:rsidP="00F248A4">
            <w:pPr>
              <w:pStyle w:val="ConsPlusNormal"/>
              <w:jc w:val="center"/>
            </w:pPr>
            <w:r>
              <w:t>3.1</w:t>
            </w:r>
            <w:r w:rsidRPr="00023694">
              <w:t>.</w:t>
            </w:r>
          </w:p>
        </w:tc>
        <w:tc>
          <w:tcPr>
            <w:tcW w:w="5529" w:type="dxa"/>
            <w:shd w:val="clear" w:color="auto" w:fill="auto"/>
          </w:tcPr>
          <w:p w:rsidR="00F248A4" w:rsidRPr="00023694" w:rsidRDefault="00F248A4" w:rsidP="00F248A4">
            <w:pPr>
              <w:pStyle w:val="ConsPlusNormal"/>
              <w:jc w:val="both"/>
            </w:pPr>
            <w:r w:rsidRPr="00023694">
              <w:t>Наличие низкого пола в транспортном средстве</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F248A4" w:rsidRPr="00023694" w:rsidTr="009556A2">
        <w:tc>
          <w:tcPr>
            <w:tcW w:w="675" w:type="dxa"/>
            <w:shd w:val="clear" w:color="auto" w:fill="auto"/>
          </w:tcPr>
          <w:p w:rsidR="00F248A4" w:rsidRPr="00023694" w:rsidRDefault="00F248A4" w:rsidP="00F248A4">
            <w:pPr>
              <w:pStyle w:val="ConsPlusNormal"/>
              <w:jc w:val="center"/>
            </w:pPr>
            <w:r w:rsidRPr="00023694">
              <w:t>3.</w:t>
            </w:r>
            <w:r>
              <w:t>2</w:t>
            </w:r>
            <w:r w:rsidRPr="00023694">
              <w:t>.</w:t>
            </w:r>
          </w:p>
        </w:tc>
        <w:tc>
          <w:tcPr>
            <w:tcW w:w="5529" w:type="dxa"/>
            <w:shd w:val="clear" w:color="auto" w:fill="auto"/>
          </w:tcPr>
          <w:p w:rsidR="00F248A4" w:rsidRPr="00023694" w:rsidRDefault="00F248A4" w:rsidP="00F248A4">
            <w:pPr>
              <w:pStyle w:val="ConsPlusNormal"/>
              <w:jc w:val="both"/>
            </w:pPr>
            <w:r w:rsidRPr="00023694">
              <w:t>Оборудование транспортного средства для перевозок пассажиров с ограниченными возможностями передвижения</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0656FA" w:rsidRPr="00023694" w:rsidTr="009556A2">
        <w:trPr>
          <w:trHeight w:val="630"/>
        </w:trPr>
        <w:tc>
          <w:tcPr>
            <w:tcW w:w="675" w:type="dxa"/>
            <w:vMerge w:val="restart"/>
            <w:shd w:val="clear" w:color="auto" w:fill="auto"/>
          </w:tcPr>
          <w:p w:rsidR="000656FA" w:rsidRPr="00023694" w:rsidRDefault="000656FA" w:rsidP="00F248A4">
            <w:pPr>
              <w:pStyle w:val="ConsPlusNormal"/>
              <w:jc w:val="center"/>
            </w:pPr>
            <w:r w:rsidRPr="00023694">
              <w:t>3.</w:t>
            </w:r>
            <w:r>
              <w:t>3</w:t>
            </w:r>
            <w:r w:rsidRPr="00023694">
              <w:t>.</w:t>
            </w:r>
          </w:p>
        </w:tc>
        <w:tc>
          <w:tcPr>
            <w:tcW w:w="5529" w:type="dxa"/>
            <w:vMerge w:val="restart"/>
            <w:shd w:val="clear" w:color="auto" w:fill="auto"/>
          </w:tcPr>
          <w:p w:rsidR="000656FA" w:rsidRPr="00023694" w:rsidRDefault="000656FA" w:rsidP="00735E90">
            <w:pPr>
              <w:pStyle w:val="ConsPlusNormal"/>
              <w:jc w:val="both"/>
            </w:pPr>
            <w:r w:rsidRPr="00023694">
              <w:t>Общая вместимость транспортн</w:t>
            </w:r>
            <w:r w:rsidR="00735E90">
              <w:t xml:space="preserve">ого </w:t>
            </w:r>
            <w:r w:rsidRPr="00023694">
              <w:t>средств</w:t>
            </w:r>
            <w:r w:rsidR="00735E90">
              <w:t>а</w:t>
            </w:r>
            <w:r w:rsidRPr="00023694">
              <w:t xml:space="preserve"> </w:t>
            </w:r>
          </w:p>
        </w:tc>
        <w:tc>
          <w:tcPr>
            <w:tcW w:w="2026" w:type="dxa"/>
            <w:shd w:val="clear" w:color="auto" w:fill="auto"/>
          </w:tcPr>
          <w:p w:rsidR="000656FA" w:rsidRPr="00023694" w:rsidRDefault="00735E90" w:rsidP="00735E90">
            <w:pPr>
              <w:pStyle w:val="ConsPlusNormal"/>
              <w:jc w:val="center"/>
            </w:pPr>
            <w:r>
              <w:t>о</w:t>
            </w:r>
            <w:r w:rsidR="000656FA">
              <w:t>т 10 до 15 мест (включительно)</w:t>
            </w:r>
          </w:p>
        </w:tc>
        <w:tc>
          <w:tcPr>
            <w:tcW w:w="2026" w:type="dxa"/>
          </w:tcPr>
          <w:p w:rsidR="000656FA" w:rsidRPr="00023694" w:rsidRDefault="000656FA" w:rsidP="00F248A4">
            <w:pPr>
              <w:pStyle w:val="ConsPlusNormal"/>
              <w:jc w:val="center"/>
            </w:pPr>
            <w:r>
              <w:t>2</w:t>
            </w:r>
          </w:p>
        </w:tc>
      </w:tr>
      <w:tr w:rsidR="000656FA" w:rsidRPr="00023694" w:rsidTr="009556A2">
        <w:trPr>
          <w:trHeight w:val="210"/>
        </w:trPr>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23694" w:rsidRDefault="000656FA" w:rsidP="00F248A4">
            <w:pPr>
              <w:pStyle w:val="ConsPlusNormal"/>
              <w:jc w:val="both"/>
            </w:pPr>
          </w:p>
        </w:tc>
        <w:tc>
          <w:tcPr>
            <w:tcW w:w="2026" w:type="dxa"/>
            <w:shd w:val="clear" w:color="auto" w:fill="auto"/>
          </w:tcPr>
          <w:p w:rsidR="000656FA" w:rsidRPr="000656FA" w:rsidRDefault="000656FA" w:rsidP="00F248A4">
            <w:pPr>
              <w:pStyle w:val="ConsPlusNormal"/>
              <w:jc w:val="center"/>
            </w:pPr>
            <w:r>
              <w:t>от 16 до 29</w:t>
            </w:r>
            <w:r w:rsidRPr="000656FA">
              <w:t xml:space="preserve"> мест (включительно)</w:t>
            </w:r>
          </w:p>
        </w:tc>
        <w:tc>
          <w:tcPr>
            <w:tcW w:w="2026" w:type="dxa"/>
          </w:tcPr>
          <w:p w:rsidR="000656FA" w:rsidRDefault="000656FA" w:rsidP="00F248A4">
            <w:pPr>
              <w:pStyle w:val="ConsPlusNormal"/>
              <w:jc w:val="center"/>
            </w:pPr>
            <w:r>
              <w:t>9</w:t>
            </w:r>
          </w:p>
        </w:tc>
      </w:tr>
      <w:tr w:rsidR="000656FA" w:rsidRPr="00023694" w:rsidTr="009556A2">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41646" w:rsidRDefault="000656FA" w:rsidP="00F248A4">
            <w:pPr>
              <w:pStyle w:val="ConsPlusNormal"/>
              <w:jc w:val="both"/>
              <w:rPr>
                <w:color w:val="FF0000"/>
              </w:rPr>
            </w:pPr>
          </w:p>
        </w:tc>
        <w:tc>
          <w:tcPr>
            <w:tcW w:w="2026" w:type="dxa"/>
            <w:shd w:val="clear" w:color="auto" w:fill="auto"/>
          </w:tcPr>
          <w:p w:rsidR="000656FA" w:rsidRPr="00023694" w:rsidRDefault="000656FA" w:rsidP="000656FA">
            <w:pPr>
              <w:pStyle w:val="ConsPlusNormal"/>
              <w:jc w:val="center"/>
            </w:pPr>
            <w:r>
              <w:t>от 30 мест и более</w:t>
            </w:r>
          </w:p>
        </w:tc>
        <w:tc>
          <w:tcPr>
            <w:tcW w:w="2026" w:type="dxa"/>
          </w:tcPr>
          <w:p w:rsidR="000656FA" w:rsidRPr="00023694" w:rsidRDefault="000656FA" w:rsidP="00F248A4">
            <w:pPr>
              <w:pStyle w:val="ConsPlusNormal"/>
              <w:jc w:val="center"/>
            </w:pPr>
            <w:r>
              <w:t>10</w:t>
            </w:r>
          </w:p>
        </w:tc>
      </w:tr>
      <w:tr w:rsidR="000656FA" w:rsidRPr="00023694" w:rsidTr="009556A2">
        <w:tc>
          <w:tcPr>
            <w:tcW w:w="675" w:type="dxa"/>
            <w:shd w:val="clear" w:color="auto" w:fill="auto"/>
          </w:tcPr>
          <w:p w:rsidR="000656FA" w:rsidRPr="00023694" w:rsidRDefault="000656FA" w:rsidP="000656FA">
            <w:pPr>
              <w:pStyle w:val="ConsPlusNormal"/>
              <w:jc w:val="center"/>
            </w:pPr>
            <w:r w:rsidRPr="00023694">
              <w:t>3.</w:t>
            </w:r>
            <w:r>
              <w:t>4</w:t>
            </w:r>
            <w:r w:rsidRPr="00023694">
              <w:t>.</w:t>
            </w:r>
          </w:p>
        </w:tc>
        <w:tc>
          <w:tcPr>
            <w:tcW w:w="5529" w:type="dxa"/>
            <w:shd w:val="clear" w:color="auto" w:fill="auto"/>
          </w:tcPr>
          <w:p w:rsidR="000656FA" w:rsidRPr="00023694" w:rsidRDefault="000656FA" w:rsidP="00F248A4">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15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3.5</w:t>
            </w:r>
            <w:r w:rsidRPr="00023694">
              <w:t>.</w:t>
            </w:r>
          </w:p>
        </w:tc>
        <w:tc>
          <w:tcPr>
            <w:tcW w:w="5529" w:type="dxa"/>
            <w:shd w:val="clear" w:color="auto" w:fill="auto"/>
          </w:tcPr>
          <w:p w:rsidR="000656FA" w:rsidRPr="00023694" w:rsidRDefault="000656FA" w:rsidP="00F248A4">
            <w:pPr>
              <w:pStyle w:val="ConsPlusNormal"/>
              <w:jc w:val="both"/>
            </w:pPr>
            <w:r>
              <w:t>Наличие транспортного средства, работающего на газомоторном топливе</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3.6.</w:t>
            </w:r>
          </w:p>
        </w:tc>
        <w:tc>
          <w:tcPr>
            <w:tcW w:w="5529" w:type="dxa"/>
            <w:shd w:val="clear" w:color="auto" w:fill="auto"/>
          </w:tcPr>
          <w:p w:rsidR="000656FA" w:rsidRPr="00023694" w:rsidRDefault="000656FA" w:rsidP="000656FA">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0656FA" w:rsidRDefault="00735E90" w:rsidP="000656FA">
            <w:pPr>
              <w:pStyle w:val="ConsPlusNormal"/>
              <w:jc w:val="center"/>
            </w:pPr>
            <w:r>
              <w:t>н</w:t>
            </w:r>
            <w:r w:rsidR="000656FA">
              <w:t>аличие</w:t>
            </w:r>
          </w:p>
          <w:p w:rsidR="000656FA" w:rsidRPr="00023694" w:rsidRDefault="00735E90" w:rsidP="000656FA">
            <w:pPr>
              <w:pStyle w:val="ConsPlusNormal"/>
              <w:jc w:val="center"/>
            </w:pPr>
            <w:r>
              <w:t>о</w:t>
            </w:r>
            <w:r w:rsidR="000656FA">
              <w:t>тсутствие</w:t>
            </w:r>
          </w:p>
        </w:tc>
        <w:tc>
          <w:tcPr>
            <w:tcW w:w="2026" w:type="dxa"/>
          </w:tcPr>
          <w:p w:rsidR="000656FA" w:rsidRPr="00F40F03" w:rsidRDefault="000656FA" w:rsidP="00F248A4">
            <w:pPr>
              <w:pStyle w:val="ConsPlusNormal"/>
              <w:jc w:val="center"/>
            </w:pPr>
            <w:r w:rsidRPr="00F40F03">
              <w:t>5</w:t>
            </w:r>
          </w:p>
          <w:p w:rsidR="000656FA" w:rsidRPr="00041646" w:rsidRDefault="000656FA" w:rsidP="00F248A4">
            <w:pPr>
              <w:pStyle w:val="ConsPlusNormal"/>
              <w:jc w:val="center"/>
              <w:rPr>
                <w:color w:val="FF0000"/>
              </w:rPr>
            </w:pPr>
            <w:r w:rsidRPr="00F40F03">
              <w:t>0</w:t>
            </w:r>
          </w:p>
        </w:tc>
      </w:tr>
      <w:tr w:rsidR="009556A2" w:rsidRPr="00023694" w:rsidTr="009556A2">
        <w:trPr>
          <w:trHeight w:val="555"/>
        </w:trPr>
        <w:tc>
          <w:tcPr>
            <w:tcW w:w="675" w:type="dxa"/>
            <w:vMerge w:val="restart"/>
            <w:shd w:val="clear" w:color="auto" w:fill="auto"/>
          </w:tcPr>
          <w:p w:rsidR="009556A2" w:rsidRPr="00023694" w:rsidRDefault="009556A2" w:rsidP="00F248A4">
            <w:pPr>
              <w:pStyle w:val="ConsPlusNormal"/>
              <w:jc w:val="center"/>
            </w:pPr>
            <w:r>
              <w:t>4.</w:t>
            </w:r>
          </w:p>
        </w:tc>
        <w:tc>
          <w:tcPr>
            <w:tcW w:w="5529" w:type="dxa"/>
            <w:vMerge w:val="restart"/>
            <w:shd w:val="clear" w:color="auto" w:fill="auto"/>
          </w:tcPr>
          <w:p w:rsidR="009556A2" w:rsidRPr="00023694" w:rsidRDefault="009556A2" w:rsidP="00F248A4">
            <w:pPr>
              <w:pStyle w:val="ConsPlusNormal"/>
              <w:jc w:val="both"/>
            </w:pPr>
            <w:r>
              <w:t>Максимальны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w:t>
            </w:r>
          </w:p>
        </w:tc>
        <w:tc>
          <w:tcPr>
            <w:tcW w:w="2026" w:type="dxa"/>
            <w:shd w:val="clear" w:color="auto" w:fill="auto"/>
          </w:tcPr>
          <w:p w:rsidR="009556A2" w:rsidRPr="00023694" w:rsidRDefault="00735E90" w:rsidP="009556A2">
            <w:pPr>
              <w:pStyle w:val="ConsPlusNormal"/>
              <w:jc w:val="center"/>
            </w:pPr>
            <w:r>
              <w:t>д</w:t>
            </w:r>
            <w:r w:rsidR="009556A2">
              <w:t>о 3 лет (включительно)</w:t>
            </w:r>
          </w:p>
        </w:tc>
        <w:tc>
          <w:tcPr>
            <w:tcW w:w="2026" w:type="dxa"/>
          </w:tcPr>
          <w:p w:rsidR="009556A2" w:rsidRPr="00023694" w:rsidRDefault="009556A2" w:rsidP="00F248A4">
            <w:pPr>
              <w:pStyle w:val="ConsPlusNormal"/>
              <w:jc w:val="center"/>
            </w:pPr>
            <w:r>
              <w:t>10</w:t>
            </w:r>
          </w:p>
        </w:tc>
      </w:tr>
      <w:tr w:rsidR="009556A2" w:rsidRPr="00023694" w:rsidTr="009556A2">
        <w:trPr>
          <w:trHeight w:val="885"/>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т 4 до 6 лет (включительно)</w:t>
            </w:r>
          </w:p>
        </w:tc>
        <w:tc>
          <w:tcPr>
            <w:tcW w:w="2026" w:type="dxa"/>
          </w:tcPr>
          <w:p w:rsidR="009556A2" w:rsidRPr="00023694" w:rsidRDefault="009556A2" w:rsidP="00F248A4">
            <w:pPr>
              <w:pStyle w:val="ConsPlusNormal"/>
              <w:jc w:val="center"/>
            </w:pPr>
            <w:r>
              <w:t>5</w:t>
            </w:r>
          </w:p>
        </w:tc>
      </w:tr>
      <w:tr w:rsidR="009556A2" w:rsidRPr="00023694" w:rsidTr="009556A2">
        <w:trPr>
          <w:trHeight w:val="553"/>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 xml:space="preserve">т 7 лет и более </w:t>
            </w:r>
          </w:p>
        </w:tc>
        <w:tc>
          <w:tcPr>
            <w:tcW w:w="2026" w:type="dxa"/>
          </w:tcPr>
          <w:p w:rsidR="009556A2" w:rsidRPr="00023694" w:rsidRDefault="009556A2" w:rsidP="00F248A4">
            <w:pPr>
              <w:pStyle w:val="ConsPlusNormal"/>
              <w:jc w:val="center"/>
            </w:pPr>
            <w:r>
              <w:t>2</w:t>
            </w:r>
          </w:p>
        </w:tc>
      </w:tr>
    </w:tbl>
    <w:p w:rsidR="00132B8E" w:rsidRPr="00023694" w:rsidRDefault="00132B8E" w:rsidP="00132B8E">
      <w:pPr>
        <w:autoSpaceDE w:val="0"/>
        <w:autoSpaceDN w:val="0"/>
        <w:adjustRightInd w:val="0"/>
        <w:jc w:val="center"/>
        <w:rPr>
          <w:rFonts w:eastAsia="Calibri"/>
          <w:sz w:val="24"/>
          <w:szCs w:val="24"/>
          <w:lang w:eastAsia="en-US"/>
        </w:rPr>
      </w:pPr>
    </w:p>
    <w:p w:rsidR="00132B8E" w:rsidRPr="00023694" w:rsidRDefault="005715C5"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 xml:space="preserve"> </w:t>
      </w:r>
      <w:r w:rsidR="00132B8E"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00132B8E"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00132B8E" w:rsidRPr="00023694">
        <w:rPr>
          <w:rFonts w:eastAsia="Calibri"/>
          <w:sz w:val="24"/>
          <w:szCs w:val="24"/>
          <w:lang w:eastAsia="en-US"/>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2112B7">
        <w:rPr>
          <w:rFonts w:eastAsia="Calibri"/>
          <w:sz w:val="24"/>
          <w:szCs w:val="24"/>
          <w:lang w:eastAsia="en-US"/>
        </w:rPr>
        <w:t>Ш</w:t>
      </w:r>
      <w:r w:rsidR="00132B8E" w:rsidRPr="00023694">
        <w:rPr>
          <w:rFonts w:eastAsia="Calibri"/>
          <w:sz w:val="24"/>
          <w:szCs w:val="24"/>
          <w:lang w:eastAsia="en-US"/>
        </w:rPr>
        <w:t xml:space="preserve">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 критерия, предусмотренного пунктом 1 </w:t>
      </w:r>
      <w:r w:rsidR="002112B7">
        <w:rPr>
          <w:rFonts w:eastAsia="Calibri"/>
          <w:sz w:val="24"/>
          <w:szCs w:val="24"/>
          <w:lang w:eastAsia="en-US"/>
        </w:rPr>
        <w:t>Ш</w:t>
      </w:r>
      <w:r w:rsidR="00132B8E" w:rsidRPr="00023694">
        <w:rPr>
          <w:rFonts w:eastAsia="Calibri"/>
          <w:sz w:val="24"/>
          <w:szCs w:val="24"/>
          <w:lang w:eastAsia="en-US"/>
        </w:rPr>
        <w:t>калы для оценки критериев, которые вычитаются из общей суммы баллов.</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lastRenderedPageBreak/>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Шкалы для оценки критериев</w:t>
      </w:r>
      <w:r w:rsidR="00164E72" w:rsidRPr="0022300E">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
    <w:p w:rsidR="005715C5" w:rsidRPr="00023694" w:rsidRDefault="00A714D9" w:rsidP="004C65C3">
      <w:pPr>
        <w:tabs>
          <w:tab w:val="left" w:pos="1418"/>
        </w:tabs>
        <w:ind w:firstLine="720"/>
        <w:jc w:val="both"/>
        <w:rPr>
          <w:sz w:val="24"/>
          <w:szCs w:val="24"/>
        </w:rPr>
      </w:pPr>
      <w:r>
        <w:rPr>
          <w:sz w:val="24"/>
          <w:szCs w:val="24"/>
        </w:rPr>
        <w:t xml:space="preserve">7.1.5. </w:t>
      </w:r>
      <w:r w:rsidR="00132B8E" w:rsidRPr="00023694">
        <w:rPr>
          <w:sz w:val="24"/>
          <w:szCs w:val="24"/>
        </w:rPr>
        <w:t>Результаты открытого конкурса после  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090B80" w:rsidRPr="002112B7"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7</w:t>
      </w:r>
      <w:r w:rsidRPr="002112B7">
        <w:rPr>
          <w:sz w:val="24"/>
          <w:szCs w:val="24"/>
        </w:rPr>
        <w:t>.</w:t>
      </w:r>
      <w:r w:rsidR="005715C5">
        <w:rPr>
          <w:sz w:val="24"/>
          <w:szCs w:val="24"/>
        </w:rPr>
        <w:t>2</w:t>
      </w:r>
      <w:r w:rsidRPr="002112B7">
        <w:rPr>
          <w:sz w:val="24"/>
          <w:szCs w:val="24"/>
        </w:rPr>
        <w:t xml:space="preserve">. </w:t>
      </w:r>
      <w:r>
        <w:rPr>
          <w:sz w:val="24"/>
          <w:szCs w:val="24"/>
        </w:rPr>
        <w:t xml:space="preserve">  </w:t>
      </w:r>
      <w:r w:rsidRPr="002112B7">
        <w:rPr>
          <w:sz w:val="24"/>
          <w:szCs w:val="24"/>
        </w:rPr>
        <w:t>Порядок выдачи свидетельства</w:t>
      </w:r>
      <w:r w:rsidR="005715C5">
        <w:rPr>
          <w:sz w:val="24"/>
          <w:szCs w:val="24"/>
        </w:rPr>
        <w:t>.</w:t>
      </w:r>
      <w:r w:rsidRPr="002112B7">
        <w:rPr>
          <w:sz w:val="24"/>
          <w:szCs w:val="24"/>
        </w:rPr>
        <w:t xml:space="preserve"> </w:t>
      </w:r>
    </w:p>
    <w:p w:rsidR="00090B80" w:rsidRDefault="00090B80" w:rsidP="00090B80">
      <w:pPr>
        <w:tabs>
          <w:tab w:val="left" w:pos="567"/>
          <w:tab w:val="left" w:pos="851"/>
        </w:tabs>
        <w:autoSpaceDE w:val="0"/>
        <w:autoSpaceDN w:val="0"/>
        <w:adjustRightInd w:val="0"/>
        <w:jc w:val="both"/>
        <w:rPr>
          <w:sz w:val="24"/>
          <w:szCs w:val="24"/>
        </w:rPr>
      </w:pPr>
      <w:r>
        <w:rPr>
          <w:sz w:val="24"/>
          <w:szCs w:val="24"/>
        </w:rPr>
        <w:t xml:space="preserve">           7</w:t>
      </w:r>
      <w:r w:rsidRPr="00023694">
        <w:rPr>
          <w:sz w:val="24"/>
          <w:szCs w:val="24"/>
        </w:rPr>
        <w:t>.</w:t>
      </w:r>
      <w:r w:rsidR="005715C5">
        <w:rPr>
          <w:sz w:val="24"/>
          <w:szCs w:val="24"/>
        </w:rPr>
        <w:t>2</w:t>
      </w:r>
      <w:r w:rsidRPr="00023694">
        <w:rPr>
          <w:sz w:val="24"/>
          <w:szCs w:val="24"/>
        </w:rPr>
        <w:t xml:space="preserve">.1.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3 дней после дня размещения на официальном сайте результатов </w:t>
      </w:r>
      <w:r w:rsidRPr="001E5FFE">
        <w:rPr>
          <w:sz w:val="24"/>
          <w:szCs w:val="24"/>
        </w:rPr>
        <w:t>открытого конкурса</w:t>
      </w:r>
      <w:r w:rsidRPr="00023694">
        <w:rPr>
          <w:sz w:val="24"/>
          <w:szCs w:val="24"/>
        </w:rPr>
        <w:t xml:space="preserve">, представляет организатору </w:t>
      </w:r>
      <w:r w:rsidRPr="001E5FFE">
        <w:rPr>
          <w:sz w:val="24"/>
          <w:szCs w:val="24"/>
        </w:rPr>
        <w:t>открытого конкурса</w:t>
      </w:r>
      <w:r w:rsidRPr="00023694">
        <w:rPr>
          <w:sz w:val="24"/>
          <w:szCs w:val="24"/>
        </w:rPr>
        <w:t xml:space="preserve"> заявление о выдаче свидетельства и карт маршрута</w:t>
      </w:r>
      <w:r>
        <w:rPr>
          <w:sz w:val="24"/>
          <w:szCs w:val="24"/>
        </w:rPr>
        <w:t xml:space="preserve"> с предъявлением следующих оригиналов документов:</w:t>
      </w:r>
    </w:p>
    <w:p w:rsidR="00090B80" w:rsidRPr="00023694" w:rsidRDefault="00090B80" w:rsidP="00090B80">
      <w:pPr>
        <w:ind w:firstLine="720"/>
        <w:jc w:val="both"/>
        <w:rPr>
          <w:sz w:val="24"/>
          <w:szCs w:val="24"/>
        </w:rPr>
      </w:pPr>
      <w:r w:rsidRPr="00023694">
        <w:rPr>
          <w:sz w:val="24"/>
          <w:szCs w:val="24"/>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090B80" w:rsidRPr="00023694" w:rsidRDefault="00090B80" w:rsidP="00090B80">
      <w:pPr>
        <w:ind w:firstLine="720"/>
        <w:jc w:val="both"/>
        <w:rPr>
          <w:sz w:val="24"/>
          <w:szCs w:val="24"/>
        </w:rPr>
      </w:pPr>
      <w:r>
        <w:rPr>
          <w:sz w:val="24"/>
          <w:szCs w:val="24"/>
        </w:rPr>
        <w:t xml:space="preserve">- </w:t>
      </w:r>
      <w:r w:rsidRPr="00023694">
        <w:rPr>
          <w:sz w:val="24"/>
          <w:szCs w:val="24"/>
        </w:rPr>
        <w:t>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w:t>
      </w:r>
    </w:p>
    <w:p w:rsidR="00090B80" w:rsidRPr="00023694" w:rsidRDefault="00090B80" w:rsidP="00090B80">
      <w:pPr>
        <w:ind w:firstLine="720"/>
        <w:jc w:val="both"/>
        <w:rPr>
          <w:sz w:val="24"/>
          <w:szCs w:val="24"/>
        </w:rPr>
      </w:pPr>
      <w:r w:rsidRPr="00023694">
        <w:rPr>
          <w:sz w:val="24"/>
          <w:szCs w:val="24"/>
        </w:rPr>
        <w:t>- лицензия на осуществление перевозок пассажиров автомобильным транспортом;</w:t>
      </w:r>
    </w:p>
    <w:p w:rsidR="00090B80" w:rsidRPr="00023694" w:rsidRDefault="00090B80" w:rsidP="00090B80">
      <w:pPr>
        <w:ind w:firstLine="720"/>
        <w:jc w:val="both"/>
        <w:rPr>
          <w:sz w:val="24"/>
          <w:szCs w:val="24"/>
        </w:rPr>
      </w:pPr>
      <w:r w:rsidRPr="00023694">
        <w:rPr>
          <w:sz w:val="24"/>
          <w:szCs w:val="24"/>
        </w:rPr>
        <w:t>- свидетельство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090B80" w:rsidRDefault="00090B80" w:rsidP="00090B80">
      <w:pPr>
        <w:ind w:firstLine="720"/>
        <w:jc w:val="both"/>
        <w:rPr>
          <w:sz w:val="24"/>
          <w:szCs w:val="24"/>
        </w:rPr>
      </w:pPr>
      <w:r w:rsidRPr="00023694">
        <w:rPr>
          <w:sz w:val="24"/>
          <w:szCs w:val="24"/>
        </w:rPr>
        <w:t>- свидетельство о постановке на учет в налоговом органе юридич</w:t>
      </w:r>
      <w:r>
        <w:rPr>
          <w:sz w:val="24"/>
          <w:szCs w:val="24"/>
        </w:rPr>
        <w:t>еского лица (физического лица).</w:t>
      </w:r>
      <w:r w:rsidRPr="005E7834">
        <w:rPr>
          <w:sz w:val="24"/>
          <w:szCs w:val="24"/>
        </w:rPr>
        <w:t xml:space="preserve"> </w:t>
      </w:r>
    </w:p>
    <w:p w:rsidR="004C65C3" w:rsidRPr="005715C5" w:rsidRDefault="005715C5" w:rsidP="004C65C3">
      <w:pPr>
        <w:tabs>
          <w:tab w:val="left" w:pos="1418"/>
        </w:tabs>
        <w:ind w:firstLine="720"/>
        <w:jc w:val="both"/>
        <w:rPr>
          <w:sz w:val="24"/>
          <w:szCs w:val="24"/>
        </w:rPr>
      </w:pPr>
      <w:r>
        <w:rPr>
          <w:sz w:val="24"/>
          <w:szCs w:val="24"/>
        </w:rPr>
        <w:t xml:space="preserve">7.2.2 </w:t>
      </w:r>
      <w:r w:rsidRPr="00023694">
        <w:rPr>
          <w:sz w:val="24"/>
          <w:szCs w:val="24"/>
        </w:rPr>
        <w:t xml:space="preserve">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3 дней после дня размещения на официальном сайте результатов </w:t>
      </w:r>
      <w:r w:rsidRPr="001E5FFE">
        <w:rPr>
          <w:sz w:val="24"/>
          <w:szCs w:val="24"/>
        </w:rPr>
        <w:t>открытого конкурса</w:t>
      </w:r>
      <w:r w:rsidRPr="00023694">
        <w:rPr>
          <w:sz w:val="24"/>
          <w:szCs w:val="24"/>
        </w:rPr>
        <w:t xml:space="preserve">, представляет организатору </w:t>
      </w:r>
      <w:r w:rsidRPr="001E5FFE">
        <w:rPr>
          <w:sz w:val="24"/>
          <w:szCs w:val="24"/>
        </w:rPr>
        <w:t>открытого конкурса</w:t>
      </w:r>
      <w:r w:rsidR="00512931">
        <w:rPr>
          <w:sz w:val="24"/>
          <w:szCs w:val="24"/>
        </w:rPr>
        <w:t xml:space="preserve"> в</w:t>
      </w:r>
      <w:r w:rsidR="00A66BE7">
        <w:rPr>
          <w:sz w:val="24"/>
          <w:szCs w:val="24"/>
        </w:rPr>
        <w:t xml:space="preserve"> </w:t>
      </w:r>
      <w:r w:rsidR="004C65C3">
        <w:rPr>
          <w:sz w:val="24"/>
          <w:szCs w:val="24"/>
        </w:rPr>
        <w:t>подтверждени</w:t>
      </w:r>
      <w:r w:rsidR="00512931">
        <w:rPr>
          <w:sz w:val="24"/>
          <w:szCs w:val="24"/>
        </w:rPr>
        <w:t>е</w:t>
      </w:r>
      <w:r w:rsidR="004C65C3">
        <w:rPr>
          <w:sz w:val="24"/>
          <w:szCs w:val="24"/>
        </w:rPr>
        <w:t xml:space="preserve"> наличия транспортных средств</w:t>
      </w:r>
      <w:r w:rsidR="00512931">
        <w:rPr>
          <w:sz w:val="24"/>
          <w:szCs w:val="24"/>
        </w:rPr>
        <w:t>, предусмотренных его заявкой на участие в открытом конкурсе</w:t>
      </w:r>
      <w:r w:rsidR="004C65C3">
        <w:rPr>
          <w:sz w:val="24"/>
          <w:szCs w:val="24"/>
        </w:rPr>
        <w:t xml:space="preserve"> следующие документы:</w:t>
      </w:r>
      <w:r w:rsidR="004C65C3" w:rsidRPr="004C65C3">
        <w:rPr>
          <w:sz w:val="24"/>
          <w:szCs w:val="24"/>
        </w:rPr>
        <w:t xml:space="preserve"> </w:t>
      </w:r>
      <w:r w:rsidR="004C65C3" w:rsidRPr="005715C5">
        <w:rPr>
          <w:sz w:val="24"/>
          <w:szCs w:val="24"/>
        </w:rPr>
        <w:t>копи</w:t>
      </w:r>
      <w:r w:rsidR="004C65C3">
        <w:rPr>
          <w:sz w:val="24"/>
          <w:szCs w:val="24"/>
        </w:rPr>
        <w:t>и</w:t>
      </w:r>
      <w:r w:rsidR="004C65C3" w:rsidRPr="005715C5">
        <w:rPr>
          <w:sz w:val="24"/>
          <w:szCs w:val="24"/>
        </w:rPr>
        <w:t xml:space="preserve"> свидетельств о регистрации транспортных средств или паспортов транспортных средств, которые планируется использовать для регулярных перевозок на маршруте, иных документов, подтверждающих право владения указанными транспортными средствами (договор аренды, лизинга и т.п.)</w:t>
      </w:r>
    </w:p>
    <w:p w:rsidR="004C65C3" w:rsidRPr="005715C5" w:rsidRDefault="004C65C3" w:rsidP="004C65C3">
      <w:pPr>
        <w:tabs>
          <w:tab w:val="left" w:pos="1418"/>
        </w:tabs>
        <w:ind w:firstLine="720"/>
        <w:jc w:val="both"/>
        <w:rPr>
          <w:sz w:val="24"/>
          <w:szCs w:val="24"/>
        </w:rPr>
      </w:pPr>
      <w:r w:rsidRPr="005715C5">
        <w:rPr>
          <w:sz w:val="24"/>
          <w:szCs w:val="24"/>
        </w:rPr>
        <w:t xml:space="preserve">  Оснащенность транспортных средств подтверждается, любой из следующих форм: </w:t>
      </w:r>
    </w:p>
    <w:p w:rsidR="004C65C3" w:rsidRPr="005715C5" w:rsidRDefault="004C65C3" w:rsidP="004C65C3">
      <w:pPr>
        <w:tabs>
          <w:tab w:val="left" w:pos="1418"/>
        </w:tabs>
        <w:ind w:firstLine="720"/>
        <w:jc w:val="both"/>
        <w:rPr>
          <w:sz w:val="24"/>
          <w:szCs w:val="24"/>
        </w:rPr>
      </w:pPr>
      <w:r w:rsidRPr="005715C5">
        <w:rPr>
          <w:sz w:val="24"/>
          <w:szCs w:val="24"/>
        </w:rPr>
        <w:lastRenderedPageBreak/>
        <w:t xml:space="preserve">- спецификация к транспортным средствам с приложением копий документов подтверждающих: </w:t>
      </w:r>
    </w:p>
    <w:p w:rsidR="004C65C3" w:rsidRPr="005715C5" w:rsidRDefault="004C65C3" w:rsidP="004C65C3">
      <w:pPr>
        <w:tabs>
          <w:tab w:val="left" w:pos="1418"/>
        </w:tabs>
        <w:ind w:firstLine="720"/>
        <w:jc w:val="both"/>
        <w:rPr>
          <w:sz w:val="24"/>
          <w:szCs w:val="24"/>
        </w:rPr>
      </w:pPr>
      <w:r w:rsidRPr="005715C5">
        <w:rPr>
          <w:sz w:val="24"/>
          <w:szCs w:val="24"/>
        </w:rPr>
        <w:t xml:space="preserve">  а) оборудование  транспортных средств электронными информационными табло (бегущая строка) при наличии;</w:t>
      </w:r>
    </w:p>
    <w:p w:rsidR="004C65C3" w:rsidRPr="005715C5" w:rsidRDefault="004C65C3" w:rsidP="004C65C3">
      <w:pPr>
        <w:tabs>
          <w:tab w:val="left" w:pos="1418"/>
        </w:tabs>
        <w:ind w:firstLine="720"/>
        <w:jc w:val="both"/>
        <w:rPr>
          <w:sz w:val="24"/>
          <w:szCs w:val="24"/>
        </w:rPr>
      </w:pPr>
      <w:r w:rsidRPr="005715C5">
        <w:rPr>
          <w:sz w:val="24"/>
          <w:szCs w:val="24"/>
        </w:rPr>
        <w:t xml:space="preserve">  б) оборудование  транспортных средств специальными устройствами для объявления остановок (звуковое сопровождение) при наличии; </w:t>
      </w:r>
    </w:p>
    <w:p w:rsidR="004C65C3" w:rsidRPr="005715C5" w:rsidRDefault="004C65C3" w:rsidP="004C65C3">
      <w:pPr>
        <w:tabs>
          <w:tab w:val="left" w:pos="1418"/>
        </w:tabs>
        <w:ind w:firstLine="720"/>
        <w:jc w:val="both"/>
        <w:rPr>
          <w:sz w:val="24"/>
          <w:szCs w:val="24"/>
        </w:rPr>
      </w:pPr>
      <w:r w:rsidRPr="005715C5">
        <w:rPr>
          <w:sz w:val="24"/>
          <w:szCs w:val="24"/>
        </w:rPr>
        <w:t xml:space="preserve">  в) оборудование  транспортных средств системой внутреннего и внешнего видеонаблюдения при наличии;</w:t>
      </w:r>
    </w:p>
    <w:p w:rsidR="004C65C3" w:rsidRPr="005715C5" w:rsidRDefault="004C65C3" w:rsidP="004C65C3">
      <w:pPr>
        <w:tabs>
          <w:tab w:val="left" w:pos="1418"/>
        </w:tabs>
        <w:ind w:firstLine="720"/>
        <w:jc w:val="both"/>
        <w:rPr>
          <w:sz w:val="24"/>
          <w:szCs w:val="24"/>
        </w:rPr>
      </w:pPr>
      <w:r w:rsidRPr="005715C5">
        <w:rPr>
          <w:sz w:val="24"/>
          <w:szCs w:val="24"/>
        </w:rPr>
        <w:t xml:space="preserve">  г)  оборудование  транспортных средств системой кондиционирования воздуха при наличии;</w:t>
      </w:r>
    </w:p>
    <w:p w:rsidR="004C65C3" w:rsidRPr="005715C5" w:rsidRDefault="004C65C3" w:rsidP="004C65C3">
      <w:pPr>
        <w:tabs>
          <w:tab w:val="left" w:pos="1418"/>
        </w:tabs>
        <w:ind w:firstLine="720"/>
        <w:jc w:val="both"/>
        <w:rPr>
          <w:sz w:val="24"/>
          <w:szCs w:val="24"/>
        </w:rPr>
      </w:pPr>
      <w:r w:rsidRPr="005715C5">
        <w:rPr>
          <w:sz w:val="24"/>
          <w:szCs w:val="24"/>
        </w:rPr>
        <w:t>-  паспорт транспортного средства с соответствующей отметкой о внесении изменений в конструкцию транспортного средства.</w:t>
      </w:r>
    </w:p>
    <w:p w:rsidR="00132B8E" w:rsidRPr="00023694" w:rsidRDefault="00090B80" w:rsidP="00132B8E">
      <w:pPr>
        <w:ind w:firstLine="720"/>
        <w:jc w:val="both"/>
        <w:rPr>
          <w:sz w:val="24"/>
          <w:szCs w:val="24"/>
        </w:rPr>
      </w:pPr>
      <w:r>
        <w:rPr>
          <w:sz w:val="24"/>
          <w:szCs w:val="24"/>
        </w:rPr>
        <w:t>7</w:t>
      </w:r>
      <w:r w:rsidR="00132B8E" w:rsidRPr="00023694">
        <w:rPr>
          <w:sz w:val="24"/>
          <w:szCs w:val="24"/>
        </w:rPr>
        <w:t>.</w:t>
      </w:r>
      <w:r w:rsidR="006E51DF">
        <w:rPr>
          <w:sz w:val="24"/>
          <w:szCs w:val="24"/>
        </w:rPr>
        <w:t>2</w:t>
      </w:r>
      <w:r w:rsidR="00132B8E" w:rsidRPr="00023694">
        <w:rPr>
          <w:sz w:val="24"/>
          <w:szCs w:val="24"/>
        </w:rPr>
        <w:t>.</w:t>
      </w:r>
      <w:r w:rsidR="006E51DF">
        <w:rPr>
          <w:sz w:val="24"/>
          <w:szCs w:val="24"/>
        </w:rPr>
        <w:t>3</w:t>
      </w:r>
      <w:r w:rsidR="00132B8E" w:rsidRPr="00023694">
        <w:rPr>
          <w:sz w:val="24"/>
          <w:szCs w:val="24"/>
        </w:rPr>
        <w:t>.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w:t>
      </w:r>
      <w:r w:rsidR="006E51DF">
        <w:rPr>
          <w:sz w:val="24"/>
          <w:szCs w:val="24"/>
        </w:rPr>
        <w:t>ах</w:t>
      </w:r>
      <w:r w:rsidR="00132B8E" w:rsidRPr="00023694">
        <w:rPr>
          <w:sz w:val="24"/>
          <w:szCs w:val="24"/>
        </w:rPr>
        <w:t xml:space="preserve"> </w:t>
      </w:r>
      <w:r w:rsidR="00B06571">
        <w:rPr>
          <w:sz w:val="24"/>
          <w:szCs w:val="24"/>
        </w:rPr>
        <w:t>7</w:t>
      </w:r>
      <w:r w:rsidR="00132B8E" w:rsidRPr="00023694">
        <w:rPr>
          <w:sz w:val="24"/>
          <w:szCs w:val="24"/>
        </w:rPr>
        <w:t>.</w:t>
      </w:r>
      <w:r w:rsidR="006E51DF">
        <w:rPr>
          <w:sz w:val="24"/>
          <w:szCs w:val="24"/>
        </w:rPr>
        <w:t>2</w:t>
      </w:r>
      <w:r w:rsidR="00132B8E" w:rsidRPr="00023694">
        <w:rPr>
          <w:sz w:val="24"/>
          <w:szCs w:val="24"/>
        </w:rPr>
        <w:t>.1</w:t>
      </w:r>
      <w:r w:rsidR="006E51DF">
        <w:rPr>
          <w:sz w:val="24"/>
          <w:szCs w:val="24"/>
        </w:rPr>
        <w:t xml:space="preserve"> и 7.2.2</w:t>
      </w:r>
      <w:r w:rsidR="00132B8E" w:rsidRPr="00023694">
        <w:rPr>
          <w:sz w:val="24"/>
          <w:szCs w:val="24"/>
        </w:rPr>
        <w:t xml:space="preserve"> конкурсной документации, в течение десяти дней со дня проведения открытого конкурса срок</w:t>
      </w:r>
      <w:r w:rsidR="00132B8E">
        <w:rPr>
          <w:sz w:val="24"/>
          <w:szCs w:val="24"/>
        </w:rPr>
        <w:t>ом</w:t>
      </w:r>
      <w:r w:rsidR="00132B8E" w:rsidRPr="00023694">
        <w:rPr>
          <w:sz w:val="24"/>
          <w:szCs w:val="24"/>
        </w:rPr>
        <w:t xml:space="preserve"> </w:t>
      </w:r>
      <w:r w:rsidR="00132B8E">
        <w:rPr>
          <w:sz w:val="24"/>
          <w:szCs w:val="24"/>
        </w:rPr>
        <w:t>на</w:t>
      </w:r>
      <w:r w:rsidR="006E51DF">
        <w:rPr>
          <w:sz w:val="24"/>
          <w:szCs w:val="24"/>
        </w:rPr>
        <w:t xml:space="preserve"> пять лет,</w:t>
      </w:r>
      <w:r w:rsidR="00132B8E" w:rsidRPr="00023694">
        <w:rPr>
          <w:sz w:val="24"/>
          <w:szCs w:val="24"/>
        </w:rPr>
        <w:t xml:space="preserve"> </w:t>
      </w:r>
      <w:r w:rsidR="006E51DF">
        <w:rPr>
          <w:sz w:val="24"/>
          <w:szCs w:val="24"/>
        </w:rPr>
        <w:t>е</w:t>
      </w:r>
      <w:r w:rsidR="00132B8E" w:rsidRPr="00023694">
        <w:rPr>
          <w:sz w:val="24"/>
          <w:szCs w:val="24"/>
        </w:rPr>
        <w:t>сли до истечения срока их действия не наступят обстоятельства: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2B8E" w:rsidRPr="00023694" w:rsidRDefault="00132B8E" w:rsidP="00132B8E">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132B8E" w:rsidRPr="00023694" w:rsidRDefault="00132B8E" w:rsidP="00132B8E">
      <w:pPr>
        <w:autoSpaceDE w:val="0"/>
        <w:autoSpaceDN w:val="0"/>
        <w:adjustRightInd w:val="0"/>
        <w:ind w:firstLine="540"/>
        <w:jc w:val="both"/>
        <w:rPr>
          <w:sz w:val="24"/>
          <w:szCs w:val="24"/>
        </w:rPr>
      </w:pPr>
      <w:r w:rsidRPr="00023694">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556C9" w:rsidRPr="00B06571" w:rsidRDefault="00B06571" w:rsidP="00B06571">
      <w:pPr>
        <w:ind w:firstLine="720"/>
        <w:jc w:val="both"/>
        <w:rPr>
          <w:sz w:val="24"/>
          <w:szCs w:val="24"/>
        </w:rPr>
      </w:pPr>
      <w:r>
        <w:rPr>
          <w:sz w:val="24"/>
          <w:szCs w:val="24"/>
        </w:rPr>
        <w:t>7</w:t>
      </w:r>
      <w:r w:rsidR="00132B8E" w:rsidRPr="00023694">
        <w:rPr>
          <w:sz w:val="24"/>
          <w:szCs w:val="24"/>
        </w:rPr>
        <w:t>.</w:t>
      </w:r>
      <w:r w:rsidR="006E51DF">
        <w:rPr>
          <w:sz w:val="24"/>
          <w:szCs w:val="24"/>
        </w:rPr>
        <w:t>2</w:t>
      </w:r>
      <w:r w:rsidR="00132B8E" w:rsidRPr="00023694">
        <w:rPr>
          <w:sz w:val="24"/>
          <w:szCs w:val="24"/>
        </w:rPr>
        <w:t>.</w:t>
      </w:r>
      <w:r w:rsidR="006E51DF">
        <w:rPr>
          <w:sz w:val="24"/>
          <w:szCs w:val="24"/>
        </w:rPr>
        <w:t>4</w:t>
      </w:r>
      <w:r w:rsidR="00132B8E" w:rsidRPr="00023694">
        <w:rPr>
          <w:sz w:val="24"/>
          <w:szCs w:val="24"/>
        </w:rPr>
        <w:t xml:space="preserve">. </w:t>
      </w:r>
      <w:r>
        <w:rPr>
          <w:sz w:val="24"/>
          <w:szCs w:val="24"/>
        </w:rPr>
        <w:t xml:space="preserve">В случае </w:t>
      </w:r>
      <w:r w:rsidR="00A556C9" w:rsidRPr="006E51DF">
        <w:rPr>
          <w:rFonts w:eastAsiaTheme="minorHAnsi"/>
          <w:sz w:val="24"/>
          <w:szCs w:val="24"/>
          <w:lang w:eastAsia="en-US"/>
        </w:rPr>
        <w:t>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6E51DF">
        <w:rPr>
          <w:sz w:val="24"/>
          <w:szCs w:val="24"/>
        </w:rPr>
        <w:t>3</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6E51DF">
        <w:rPr>
          <w:sz w:val="24"/>
          <w:szCs w:val="24"/>
        </w:rPr>
        <w:t>3</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132B8E" w:rsidRPr="00023694">
        <w:rPr>
          <w:sz w:val="24"/>
          <w:szCs w:val="24"/>
        </w:rPr>
        <w:t xml:space="preserve">конкурса, не признанных Победителями,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6E51DF">
        <w:rPr>
          <w:sz w:val="24"/>
          <w:szCs w:val="24"/>
        </w:rPr>
        <w:t>3</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6E51DF">
        <w:rPr>
          <w:bCs/>
          <w:sz w:val="24"/>
          <w:szCs w:val="24"/>
        </w:rPr>
        <w:t>3</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w:t>
      </w:r>
      <w:r w:rsidR="00132B8E" w:rsidRPr="00023694">
        <w:rPr>
          <w:sz w:val="24"/>
          <w:szCs w:val="24"/>
        </w:rPr>
        <w:lastRenderedPageBreak/>
        <w:t xml:space="preserve">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lastRenderedPageBreak/>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w:t>
      </w:r>
      <w:r w:rsidRPr="00560838">
        <w:rPr>
          <w:i/>
        </w:rPr>
        <w:lastRenderedPageBreak/>
        <w:t xml:space="preserve">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б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 договора простого товарищества.</w:t>
      </w:r>
    </w:p>
    <w:p w:rsidR="00C85391" w:rsidRPr="005E7834" w:rsidRDefault="00C07C15" w:rsidP="005E7834">
      <w:pPr>
        <w:pStyle w:val="ConsPlusNormal"/>
        <w:ind w:firstLine="540"/>
        <w:jc w:val="both"/>
      </w:pPr>
      <w:r>
        <w:rPr>
          <w:szCs w:val="24"/>
        </w:rPr>
        <w:t xml:space="preserve">                                                                                                  </w:t>
      </w:r>
      <w:r w:rsidR="003A4457">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(-ам)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074CDA" w:rsidRPr="00F825E2" w:rsidTr="00C96A0A">
        <w:tc>
          <w:tcPr>
            <w:tcW w:w="4253" w:type="dxa"/>
            <w:gridSpan w:val="2"/>
            <w:shd w:val="clear" w:color="auto" w:fill="auto"/>
          </w:tcPr>
          <w:p w:rsidR="00074CDA" w:rsidRPr="00F825E2" w:rsidRDefault="00074CDA" w:rsidP="001D2716">
            <w:pPr>
              <w:rPr>
                <w:color w:val="FF0000"/>
                <w:sz w:val="24"/>
                <w:szCs w:val="24"/>
              </w:rPr>
            </w:pPr>
            <w:r w:rsidRPr="00F825E2">
              <w:rPr>
                <w:sz w:val="24"/>
                <w:szCs w:val="24"/>
              </w:rPr>
              <w:t>Наименование маршрута</w:t>
            </w:r>
          </w:p>
        </w:tc>
        <w:tc>
          <w:tcPr>
            <w:tcW w:w="6095" w:type="dxa"/>
            <w:shd w:val="clear" w:color="auto" w:fill="auto"/>
          </w:tcPr>
          <w:p w:rsidR="00074CDA" w:rsidRPr="00F825E2" w:rsidRDefault="00074CDA" w:rsidP="001D2716">
            <w:pPr>
              <w:rPr>
                <w:b/>
                <w:color w:val="FF0000"/>
                <w:sz w:val="24"/>
                <w:szCs w:val="24"/>
              </w:rPr>
            </w:pP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Номера графиков/выходов в соответствии с расписанием</w:t>
            </w:r>
          </w:p>
        </w:tc>
        <w:tc>
          <w:tcPr>
            <w:tcW w:w="6095" w:type="dxa"/>
            <w:shd w:val="clear" w:color="auto" w:fill="auto"/>
          </w:tcPr>
          <w:p w:rsidR="00074CDA" w:rsidRPr="00F825E2" w:rsidRDefault="00074CDA" w:rsidP="001D2716">
            <w:pPr>
              <w:ind w:left="-108" w:firstLine="108"/>
              <w:rPr>
                <w:sz w:val="24"/>
                <w:szCs w:val="24"/>
              </w:rPr>
            </w:pPr>
            <w:r w:rsidRPr="00F825E2">
              <w:rPr>
                <w:sz w:val="24"/>
                <w:szCs w:val="24"/>
              </w:rPr>
              <w:t xml:space="preserve">№: 1  </w:t>
            </w:r>
          </w:p>
          <w:p w:rsidR="00074CDA" w:rsidRPr="00F825E2" w:rsidRDefault="00074CDA" w:rsidP="001D2716">
            <w:pPr>
              <w:ind w:left="-108" w:firstLine="108"/>
              <w:rPr>
                <w:b/>
                <w:sz w:val="24"/>
                <w:szCs w:val="24"/>
                <w:u w:val="single"/>
              </w:rPr>
            </w:pPr>
            <w:r w:rsidRPr="00F825E2">
              <w:rPr>
                <w:sz w:val="24"/>
                <w:szCs w:val="24"/>
              </w:rPr>
              <w:t>согласно утвержденного расписания</w:t>
            </w: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lastRenderedPageBreak/>
              <w:t>Наименования промежуточных остановочных пунктов по маршруту регулярных перевозок</w:t>
            </w:r>
          </w:p>
        </w:tc>
        <w:tc>
          <w:tcPr>
            <w:tcW w:w="6095" w:type="dxa"/>
            <w:shd w:val="clear" w:color="auto" w:fill="auto"/>
          </w:tcPr>
          <w:p w:rsidR="00074CDA" w:rsidRPr="00F825E2" w:rsidRDefault="00074CDA" w:rsidP="001D2716">
            <w:pPr>
              <w:jc w:val="both"/>
              <w:rPr>
                <w:sz w:val="24"/>
                <w:szCs w:val="24"/>
              </w:rPr>
            </w:pP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F825E2" w:rsidRDefault="00074CDA" w:rsidP="001D2716">
            <w:pPr>
              <w:ind w:left="-57" w:right="-57"/>
              <w:jc w:val="both"/>
              <w:rPr>
                <w:sz w:val="24"/>
                <w:szCs w:val="24"/>
              </w:rPr>
            </w:pP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Порядок посадки и высадки пассажиров</w:t>
            </w:r>
          </w:p>
        </w:tc>
        <w:tc>
          <w:tcPr>
            <w:tcW w:w="6095" w:type="dxa"/>
            <w:shd w:val="clear" w:color="auto" w:fill="auto"/>
          </w:tcPr>
          <w:p w:rsidR="00074CDA" w:rsidRPr="00F825E2" w:rsidRDefault="00074CDA" w:rsidP="001D2716">
            <w:pPr>
              <w:jc w:val="center"/>
              <w:rPr>
                <w:sz w:val="24"/>
                <w:szCs w:val="24"/>
              </w:rPr>
            </w:pPr>
            <w:r w:rsidRPr="00F825E2">
              <w:rPr>
                <w:sz w:val="24"/>
                <w:szCs w:val="24"/>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Вид регулярных перевозок</w:t>
            </w:r>
          </w:p>
        </w:tc>
        <w:tc>
          <w:tcPr>
            <w:tcW w:w="6095" w:type="dxa"/>
            <w:shd w:val="clear" w:color="auto" w:fill="auto"/>
          </w:tcPr>
          <w:p w:rsidR="00074CDA" w:rsidRPr="00F825E2" w:rsidRDefault="00074CDA" w:rsidP="001D2716">
            <w:pPr>
              <w:jc w:val="center"/>
              <w:rPr>
                <w:sz w:val="24"/>
                <w:szCs w:val="24"/>
              </w:rPr>
            </w:pPr>
            <w:r w:rsidRPr="00F825E2">
              <w:rPr>
                <w:sz w:val="24"/>
                <w:szCs w:val="24"/>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Период работы</w:t>
            </w:r>
          </w:p>
        </w:tc>
        <w:tc>
          <w:tcPr>
            <w:tcW w:w="6095" w:type="dxa"/>
            <w:shd w:val="clear" w:color="auto" w:fill="auto"/>
          </w:tcPr>
          <w:p w:rsidR="00074CDA" w:rsidRPr="00F825E2" w:rsidRDefault="00074CDA" w:rsidP="001D2716">
            <w:pPr>
              <w:jc w:val="center"/>
              <w:rPr>
                <w:sz w:val="24"/>
                <w:szCs w:val="24"/>
              </w:rPr>
            </w:pPr>
            <w:r w:rsidRPr="00F825E2">
              <w:rPr>
                <w:rFonts w:eastAsia="Calibri"/>
                <w:sz w:val="24"/>
                <w:szCs w:val="24"/>
              </w:rPr>
              <w:t xml:space="preserve">круглогодично </w:t>
            </w:r>
          </w:p>
        </w:tc>
      </w:tr>
      <w:tr w:rsidR="00074CDA" w:rsidRPr="00F825E2" w:rsidTr="00C96A0A">
        <w:tc>
          <w:tcPr>
            <w:tcW w:w="2268" w:type="dxa"/>
            <w:vMerge w:val="restart"/>
            <w:shd w:val="clear" w:color="auto" w:fill="auto"/>
          </w:tcPr>
          <w:p w:rsidR="00074CDA" w:rsidRPr="00F825E2" w:rsidRDefault="00074CDA" w:rsidP="001D2716">
            <w:pPr>
              <w:rPr>
                <w:sz w:val="24"/>
                <w:szCs w:val="24"/>
              </w:rPr>
            </w:pPr>
            <w:r w:rsidRPr="00F825E2">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074CDA" w:rsidRPr="00F825E2" w:rsidRDefault="00074CDA" w:rsidP="001D2716">
            <w:pPr>
              <w:rPr>
                <w:sz w:val="24"/>
                <w:szCs w:val="24"/>
              </w:rPr>
            </w:pPr>
            <w:r w:rsidRPr="00F825E2">
              <w:rPr>
                <w:sz w:val="24"/>
                <w:szCs w:val="24"/>
              </w:rPr>
              <w:t>Вид</w:t>
            </w:r>
          </w:p>
        </w:tc>
        <w:tc>
          <w:tcPr>
            <w:tcW w:w="6095" w:type="dxa"/>
            <w:shd w:val="clear" w:color="auto" w:fill="auto"/>
          </w:tcPr>
          <w:p w:rsidR="00074CDA" w:rsidRPr="00F825E2" w:rsidRDefault="00074CDA" w:rsidP="001D2716">
            <w:pPr>
              <w:jc w:val="center"/>
              <w:rPr>
                <w:sz w:val="24"/>
                <w:szCs w:val="24"/>
              </w:rPr>
            </w:pPr>
            <w:r w:rsidRPr="00F825E2">
              <w:rPr>
                <w:sz w:val="24"/>
                <w:szCs w:val="24"/>
              </w:rPr>
              <w:t>Автобус</w:t>
            </w:r>
          </w:p>
        </w:tc>
      </w:tr>
      <w:tr w:rsidR="00074CDA" w:rsidRPr="00F825E2" w:rsidTr="00C96A0A">
        <w:tc>
          <w:tcPr>
            <w:tcW w:w="2268" w:type="dxa"/>
            <w:vMerge/>
            <w:shd w:val="clear" w:color="auto" w:fill="auto"/>
          </w:tcPr>
          <w:p w:rsidR="00074CDA" w:rsidRPr="00F825E2" w:rsidRDefault="00074CDA" w:rsidP="001D2716">
            <w:pPr>
              <w:rPr>
                <w:sz w:val="24"/>
                <w:szCs w:val="24"/>
              </w:rPr>
            </w:pPr>
          </w:p>
        </w:tc>
        <w:tc>
          <w:tcPr>
            <w:tcW w:w="1985" w:type="dxa"/>
            <w:shd w:val="clear" w:color="auto" w:fill="auto"/>
          </w:tcPr>
          <w:p w:rsidR="00074CDA" w:rsidRPr="00F825E2" w:rsidRDefault="00074CDA" w:rsidP="001D2716">
            <w:pPr>
              <w:rPr>
                <w:sz w:val="24"/>
                <w:szCs w:val="24"/>
              </w:rPr>
            </w:pPr>
            <w:r w:rsidRPr="00F825E2">
              <w:rPr>
                <w:sz w:val="24"/>
                <w:szCs w:val="24"/>
              </w:rPr>
              <w:t>Класс</w:t>
            </w:r>
            <w:r w:rsidR="00C96A0A" w:rsidRPr="00F825E2">
              <w:rPr>
                <w:sz w:val="24"/>
                <w:szCs w:val="24"/>
              </w:rPr>
              <w:t>, категория</w:t>
            </w:r>
          </w:p>
        </w:tc>
        <w:tc>
          <w:tcPr>
            <w:tcW w:w="6095" w:type="dxa"/>
            <w:shd w:val="clear" w:color="auto" w:fill="auto"/>
          </w:tcPr>
          <w:p w:rsidR="00074CDA" w:rsidRPr="00F825E2" w:rsidRDefault="00074CDA" w:rsidP="001D2716">
            <w:pPr>
              <w:jc w:val="center"/>
              <w:rPr>
                <w:sz w:val="24"/>
                <w:szCs w:val="24"/>
              </w:rPr>
            </w:pPr>
            <w:r w:rsidRPr="00F825E2">
              <w:rPr>
                <w:sz w:val="24"/>
                <w:szCs w:val="24"/>
              </w:rPr>
              <w:t>«Малый», М3</w:t>
            </w:r>
          </w:p>
        </w:tc>
      </w:tr>
      <w:tr w:rsidR="00074CDA" w:rsidRPr="00F825E2" w:rsidTr="00C96A0A">
        <w:tc>
          <w:tcPr>
            <w:tcW w:w="2268" w:type="dxa"/>
            <w:vMerge/>
            <w:shd w:val="clear" w:color="auto" w:fill="auto"/>
          </w:tcPr>
          <w:p w:rsidR="00074CDA" w:rsidRPr="00F825E2" w:rsidRDefault="00074CDA" w:rsidP="001D2716">
            <w:pPr>
              <w:rPr>
                <w:sz w:val="24"/>
                <w:szCs w:val="24"/>
              </w:rPr>
            </w:pPr>
          </w:p>
        </w:tc>
        <w:tc>
          <w:tcPr>
            <w:tcW w:w="1985" w:type="dxa"/>
            <w:shd w:val="clear" w:color="auto" w:fill="auto"/>
          </w:tcPr>
          <w:p w:rsidR="00074CDA" w:rsidRPr="00F825E2" w:rsidRDefault="00074CDA" w:rsidP="001D2716">
            <w:pPr>
              <w:rPr>
                <w:sz w:val="24"/>
                <w:szCs w:val="24"/>
              </w:rPr>
            </w:pPr>
            <w:r w:rsidRPr="00F825E2">
              <w:rPr>
                <w:sz w:val="24"/>
                <w:szCs w:val="24"/>
              </w:rPr>
              <w:t>Максимальное количество</w:t>
            </w:r>
          </w:p>
        </w:tc>
        <w:tc>
          <w:tcPr>
            <w:tcW w:w="6095" w:type="dxa"/>
            <w:shd w:val="clear" w:color="auto" w:fill="auto"/>
          </w:tcPr>
          <w:p w:rsidR="00074CDA" w:rsidRPr="00F825E2" w:rsidRDefault="00074CDA" w:rsidP="001D2716">
            <w:pPr>
              <w:jc w:val="center"/>
              <w:rPr>
                <w:sz w:val="24"/>
                <w:szCs w:val="24"/>
              </w:rPr>
            </w:pPr>
            <w:r w:rsidRPr="00F825E2">
              <w:rPr>
                <w:sz w:val="24"/>
                <w:szCs w:val="24"/>
              </w:rPr>
              <w:t>1</w:t>
            </w:r>
          </w:p>
        </w:tc>
      </w:tr>
      <w:tr w:rsidR="00074CDA" w:rsidRPr="00F825E2" w:rsidTr="00C96A0A">
        <w:tc>
          <w:tcPr>
            <w:tcW w:w="2268" w:type="dxa"/>
            <w:vMerge/>
            <w:shd w:val="clear" w:color="auto" w:fill="auto"/>
          </w:tcPr>
          <w:p w:rsidR="00074CDA" w:rsidRPr="00F825E2" w:rsidRDefault="00074CDA" w:rsidP="001D2716">
            <w:pPr>
              <w:rPr>
                <w:sz w:val="24"/>
                <w:szCs w:val="24"/>
              </w:rPr>
            </w:pPr>
          </w:p>
        </w:tc>
        <w:tc>
          <w:tcPr>
            <w:tcW w:w="1985" w:type="dxa"/>
            <w:shd w:val="clear" w:color="auto" w:fill="auto"/>
          </w:tcPr>
          <w:p w:rsidR="00074CDA" w:rsidRPr="00F825E2" w:rsidRDefault="00074CDA" w:rsidP="001D2716">
            <w:pPr>
              <w:rPr>
                <w:sz w:val="24"/>
                <w:szCs w:val="24"/>
              </w:rPr>
            </w:pPr>
            <w:r w:rsidRPr="00F825E2">
              <w:rPr>
                <w:sz w:val="24"/>
                <w:szCs w:val="24"/>
              </w:rPr>
              <w:t>Экологические характеристики</w:t>
            </w:r>
          </w:p>
        </w:tc>
        <w:tc>
          <w:tcPr>
            <w:tcW w:w="6095" w:type="dxa"/>
            <w:shd w:val="clear" w:color="auto" w:fill="auto"/>
          </w:tcPr>
          <w:p w:rsidR="00074CDA" w:rsidRPr="00F825E2" w:rsidRDefault="00074CDA" w:rsidP="001D2716">
            <w:pPr>
              <w:jc w:val="center"/>
              <w:rPr>
                <w:sz w:val="24"/>
                <w:szCs w:val="24"/>
              </w:rPr>
            </w:pPr>
            <w:r w:rsidRPr="00F825E2">
              <w:rPr>
                <w:sz w:val="24"/>
                <w:szCs w:val="24"/>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w:t>
      </w:r>
      <w:r w:rsidR="00636327" w:rsidRPr="00F825E2">
        <w:rPr>
          <w:rFonts w:ascii="Times New Roman" w:hAnsi="Times New Roman" w:cs="Times New Roman"/>
          <w:sz w:val="24"/>
          <w:szCs w:val="24"/>
        </w:rPr>
        <w:lastRenderedPageBreak/>
        <w:t xml:space="preserve">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r w:rsidRPr="00023694">
        <w:rPr>
          <w:sz w:val="24"/>
          <w:szCs w:val="24"/>
        </w:rPr>
        <w:t>В  случае  победы в открытом конкурсе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lastRenderedPageBreak/>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lastRenderedPageBreak/>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5F23C6" w:rsidP="00C96A0A">
      <w:pPr>
        <w:rPr>
          <w:sz w:val="24"/>
          <w:szCs w:val="24"/>
        </w:rPr>
      </w:pPr>
      <w:r>
        <w:rPr>
          <w:sz w:val="24"/>
          <w:szCs w:val="24"/>
        </w:rPr>
        <w:t xml:space="preserve">                                                                                                                                  </w:t>
      </w:r>
    </w:p>
    <w:p w:rsidR="00DD49C3" w:rsidRPr="00023694" w:rsidRDefault="005F23C6" w:rsidP="00DD49C3">
      <w:pPr>
        <w:jc w:val="right"/>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Default="00DD49C3" w:rsidP="00C96A0A">
      <w:pPr>
        <w:tabs>
          <w:tab w:val="right" w:pos="10205"/>
        </w:tabs>
        <w:rPr>
          <w:sz w:val="24"/>
          <w:szCs w:val="24"/>
        </w:rPr>
      </w:pPr>
      <w:r>
        <w:rPr>
          <w:sz w:val="24"/>
          <w:szCs w:val="24"/>
        </w:rPr>
        <w:t xml:space="preserve">                                                  </w:t>
      </w:r>
    </w:p>
    <w:p w:rsidR="00132B8E" w:rsidRPr="00023694" w:rsidRDefault="00DD49C3" w:rsidP="005F23C6">
      <w:pPr>
        <w:rPr>
          <w:sz w:val="24"/>
          <w:szCs w:val="24"/>
        </w:rPr>
      </w:pPr>
      <w:r>
        <w:rPr>
          <w:sz w:val="24"/>
          <w:szCs w:val="24"/>
        </w:rPr>
        <w:t xml:space="preserve">                                                                                                                                             </w:t>
      </w:r>
      <w:r w:rsidR="00132B8E" w:rsidRPr="00023694">
        <w:rPr>
          <w:sz w:val="24"/>
          <w:szCs w:val="24"/>
        </w:rPr>
        <w:t>Приложение №</w:t>
      </w:r>
      <w:r>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lastRenderedPageBreak/>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 xml:space="preserve">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60 (шестьдесят)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132B8E" w:rsidP="00D61528">
      <w:pPr>
        <w:widowControl w:val="0"/>
        <w:ind w:firstLine="708"/>
        <w:rPr>
          <w:sz w:val="18"/>
          <w:szCs w:val="24"/>
        </w:rPr>
      </w:pPr>
      <w:r w:rsidRPr="00023694">
        <w:rPr>
          <w:sz w:val="18"/>
          <w:szCs w:val="24"/>
        </w:rPr>
        <w:t>Дата ___________________</w:t>
      </w:r>
    </w:p>
    <w:p w:rsidR="00132B8E" w:rsidRPr="00023694" w:rsidRDefault="00132B8E" w:rsidP="00132B8E">
      <w:pPr>
        <w:jc w:val="right"/>
        <w:rPr>
          <w:sz w:val="24"/>
          <w:szCs w:val="24"/>
        </w:rPr>
      </w:pPr>
      <w:r w:rsidRPr="00023694">
        <w:rPr>
          <w:sz w:val="24"/>
          <w:szCs w:val="24"/>
        </w:rPr>
        <w:t>Приложение №</w:t>
      </w:r>
      <w:r w:rsidR="00DD49C3">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77"/>
        <w:gridCol w:w="569"/>
        <w:gridCol w:w="702"/>
        <w:gridCol w:w="848"/>
        <w:gridCol w:w="559"/>
        <w:gridCol w:w="1269"/>
        <w:gridCol w:w="844"/>
        <w:gridCol w:w="709"/>
        <w:gridCol w:w="707"/>
        <w:gridCol w:w="709"/>
        <w:gridCol w:w="846"/>
        <w:gridCol w:w="707"/>
        <w:gridCol w:w="840"/>
      </w:tblGrid>
      <w:tr w:rsidR="00A901F7" w:rsidRPr="00023694" w:rsidTr="006C44FA">
        <w:trPr>
          <w:cantSplit/>
          <w:trHeight w:val="1134"/>
        </w:trPr>
        <w:tc>
          <w:tcPr>
            <w:tcW w:w="25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lastRenderedPageBreak/>
              <w:t>№ п/п</w:t>
            </w:r>
          </w:p>
        </w:tc>
        <w:tc>
          <w:tcPr>
            <w:tcW w:w="27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73"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3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40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268"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609" w:type="pct"/>
          </w:tcPr>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405" w:type="pct"/>
            <w:shd w:val="clear" w:color="auto" w:fill="auto"/>
          </w:tcPr>
          <w:p w:rsidR="00A901F7" w:rsidRPr="00433E66" w:rsidRDefault="00A901F7" w:rsidP="00F248A4">
            <w:pPr>
              <w:pStyle w:val="11"/>
              <w:jc w:val="both"/>
              <w:rPr>
                <w:rFonts w:ascii="Times New Roman" w:hAnsi="Times New Roman"/>
                <w:sz w:val="16"/>
                <w:szCs w:val="16"/>
              </w:rPr>
            </w:pPr>
            <w:r w:rsidRPr="00433E66">
              <w:rPr>
                <w:rFonts w:ascii="Times New Roman" w:hAnsi="Times New Roman"/>
                <w:sz w:val="16"/>
                <w:szCs w:val="16"/>
              </w:rPr>
              <w:t>Общая вместимость транспортного стредства (человек):</w:t>
            </w:r>
          </w:p>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40"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39" w:type="pct"/>
            <w:shd w:val="clear" w:color="auto" w:fill="auto"/>
          </w:tcPr>
          <w:p w:rsidR="00A901F7" w:rsidRPr="00C93977" w:rsidRDefault="00A901F7"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40" w:type="pct"/>
            <w:shd w:val="clear" w:color="auto" w:fill="auto"/>
          </w:tcPr>
          <w:p w:rsidR="00A901F7" w:rsidRPr="00C93977" w:rsidRDefault="00A901F7"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06"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39" w:type="pct"/>
          </w:tcPr>
          <w:p w:rsidR="00A901F7" w:rsidRPr="00433E66" w:rsidRDefault="00A901F7"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A901F7" w:rsidRPr="00433E66" w:rsidRDefault="00A901F7" w:rsidP="00F248A4">
            <w:pPr>
              <w:pStyle w:val="11"/>
              <w:jc w:val="both"/>
              <w:rPr>
                <w:rFonts w:ascii="Times New Roman" w:eastAsia="Calibri" w:hAnsi="Times New Roman"/>
                <w:sz w:val="16"/>
                <w:szCs w:val="16"/>
                <w:lang w:eastAsia="en-US"/>
              </w:rPr>
            </w:pPr>
          </w:p>
        </w:tc>
        <w:tc>
          <w:tcPr>
            <w:tcW w:w="405"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A901F7" w:rsidRPr="00023694" w:rsidTr="006C44FA">
        <w:trPr>
          <w:cantSplit/>
          <w:trHeight w:val="304"/>
        </w:trPr>
        <w:tc>
          <w:tcPr>
            <w:tcW w:w="25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27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7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3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40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5</w:t>
            </w:r>
          </w:p>
        </w:tc>
        <w:tc>
          <w:tcPr>
            <w:tcW w:w="268"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6</w:t>
            </w:r>
          </w:p>
        </w:tc>
        <w:tc>
          <w:tcPr>
            <w:tcW w:w="609" w:type="pct"/>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7</w:t>
            </w:r>
          </w:p>
        </w:tc>
        <w:tc>
          <w:tcPr>
            <w:tcW w:w="405"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8</w:t>
            </w:r>
          </w:p>
        </w:tc>
        <w:tc>
          <w:tcPr>
            <w:tcW w:w="340"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9</w:t>
            </w:r>
          </w:p>
        </w:tc>
        <w:tc>
          <w:tcPr>
            <w:tcW w:w="33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11</w:t>
            </w:r>
          </w:p>
        </w:tc>
        <w:tc>
          <w:tcPr>
            <w:tcW w:w="340"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12</w:t>
            </w:r>
          </w:p>
        </w:tc>
        <w:tc>
          <w:tcPr>
            <w:tcW w:w="406" w:type="pct"/>
          </w:tcPr>
          <w:p w:rsidR="00A901F7" w:rsidRPr="00433E66" w:rsidRDefault="00A901F7" w:rsidP="00F248A4">
            <w:pPr>
              <w:pStyle w:val="11"/>
              <w:jc w:val="center"/>
              <w:rPr>
                <w:rFonts w:ascii="Times New Roman" w:hAnsi="Times New Roman"/>
                <w:sz w:val="16"/>
                <w:szCs w:val="16"/>
              </w:rPr>
            </w:pPr>
            <w:r>
              <w:rPr>
                <w:rFonts w:ascii="Times New Roman" w:hAnsi="Times New Roman"/>
                <w:sz w:val="16"/>
                <w:szCs w:val="16"/>
              </w:rPr>
              <w:t>13</w:t>
            </w:r>
          </w:p>
        </w:tc>
        <w:tc>
          <w:tcPr>
            <w:tcW w:w="33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14</w:t>
            </w:r>
          </w:p>
        </w:tc>
        <w:tc>
          <w:tcPr>
            <w:tcW w:w="405"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15</w:t>
            </w:r>
          </w:p>
        </w:tc>
      </w:tr>
      <w:tr w:rsidR="00A901F7" w:rsidRPr="00023694" w:rsidTr="006C44FA">
        <w:trPr>
          <w:cantSplit/>
          <w:trHeight w:val="469"/>
        </w:trPr>
        <w:tc>
          <w:tcPr>
            <w:tcW w:w="257" w:type="pct"/>
            <w:shd w:val="clear" w:color="auto" w:fill="auto"/>
          </w:tcPr>
          <w:p w:rsidR="00A901F7" w:rsidRPr="00023694" w:rsidRDefault="00A901F7" w:rsidP="00F248A4">
            <w:pPr>
              <w:pStyle w:val="11"/>
              <w:rPr>
                <w:rFonts w:ascii="Times New Roman" w:hAnsi="Times New Roman"/>
                <w:sz w:val="16"/>
                <w:szCs w:val="16"/>
              </w:rPr>
            </w:pPr>
          </w:p>
        </w:tc>
        <w:tc>
          <w:tcPr>
            <w:tcW w:w="277" w:type="pct"/>
            <w:shd w:val="clear" w:color="auto" w:fill="auto"/>
          </w:tcPr>
          <w:p w:rsidR="00A901F7" w:rsidRPr="00023694" w:rsidRDefault="00A901F7" w:rsidP="00F248A4">
            <w:pPr>
              <w:pStyle w:val="11"/>
              <w:rPr>
                <w:rFonts w:ascii="Times New Roman" w:hAnsi="Times New Roman"/>
                <w:sz w:val="16"/>
                <w:szCs w:val="16"/>
              </w:rPr>
            </w:pPr>
          </w:p>
        </w:tc>
        <w:tc>
          <w:tcPr>
            <w:tcW w:w="273" w:type="pct"/>
            <w:shd w:val="clear" w:color="auto" w:fill="auto"/>
          </w:tcPr>
          <w:p w:rsidR="00A901F7" w:rsidRPr="00023694" w:rsidRDefault="00A901F7" w:rsidP="00F248A4">
            <w:pPr>
              <w:pStyle w:val="11"/>
              <w:rPr>
                <w:rFonts w:ascii="Times New Roman" w:hAnsi="Times New Roman"/>
                <w:sz w:val="16"/>
                <w:szCs w:val="16"/>
              </w:rPr>
            </w:pPr>
          </w:p>
        </w:tc>
        <w:tc>
          <w:tcPr>
            <w:tcW w:w="337" w:type="pct"/>
            <w:shd w:val="clear" w:color="auto" w:fill="auto"/>
          </w:tcPr>
          <w:p w:rsidR="00A901F7" w:rsidRPr="00023694" w:rsidRDefault="00A901F7" w:rsidP="00F248A4">
            <w:pPr>
              <w:pStyle w:val="11"/>
              <w:rPr>
                <w:rFonts w:ascii="Times New Roman" w:hAnsi="Times New Roman"/>
                <w:sz w:val="16"/>
                <w:szCs w:val="16"/>
              </w:rPr>
            </w:pPr>
          </w:p>
        </w:tc>
        <w:tc>
          <w:tcPr>
            <w:tcW w:w="407" w:type="pct"/>
            <w:shd w:val="clear" w:color="auto" w:fill="auto"/>
          </w:tcPr>
          <w:p w:rsidR="00A901F7" w:rsidRPr="00023694" w:rsidRDefault="00A901F7" w:rsidP="00F248A4">
            <w:pPr>
              <w:pStyle w:val="11"/>
              <w:rPr>
                <w:rFonts w:ascii="Times New Roman" w:hAnsi="Times New Roman"/>
                <w:sz w:val="16"/>
                <w:szCs w:val="16"/>
              </w:rPr>
            </w:pPr>
          </w:p>
        </w:tc>
        <w:tc>
          <w:tcPr>
            <w:tcW w:w="268" w:type="pct"/>
            <w:shd w:val="clear" w:color="auto" w:fill="auto"/>
          </w:tcPr>
          <w:p w:rsidR="00A901F7" w:rsidRPr="00023694" w:rsidRDefault="00A901F7" w:rsidP="00F248A4">
            <w:pPr>
              <w:pStyle w:val="11"/>
              <w:rPr>
                <w:rFonts w:ascii="Times New Roman" w:hAnsi="Times New Roman"/>
                <w:sz w:val="16"/>
                <w:szCs w:val="16"/>
              </w:rPr>
            </w:pPr>
          </w:p>
        </w:tc>
        <w:tc>
          <w:tcPr>
            <w:tcW w:w="609" w:type="pct"/>
          </w:tcPr>
          <w:p w:rsidR="00A901F7" w:rsidRPr="00023694" w:rsidRDefault="00A901F7" w:rsidP="00F248A4">
            <w:pPr>
              <w:pStyle w:val="11"/>
              <w:rPr>
                <w:rFonts w:ascii="Times New Roman" w:hAnsi="Times New Roman"/>
                <w:sz w:val="16"/>
                <w:szCs w:val="16"/>
              </w:rPr>
            </w:pPr>
          </w:p>
        </w:tc>
        <w:tc>
          <w:tcPr>
            <w:tcW w:w="405" w:type="pct"/>
            <w:shd w:val="clear" w:color="auto" w:fill="auto"/>
          </w:tcPr>
          <w:p w:rsidR="00A901F7" w:rsidRPr="00023694" w:rsidRDefault="00A901F7" w:rsidP="00F248A4">
            <w:pPr>
              <w:pStyle w:val="11"/>
              <w:rPr>
                <w:rFonts w:ascii="Times New Roman" w:hAnsi="Times New Roman"/>
                <w:sz w:val="16"/>
                <w:szCs w:val="16"/>
              </w:rPr>
            </w:pPr>
          </w:p>
        </w:tc>
        <w:tc>
          <w:tcPr>
            <w:tcW w:w="340" w:type="pct"/>
            <w:shd w:val="clear" w:color="auto" w:fill="auto"/>
          </w:tcPr>
          <w:p w:rsidR="00A901F7" w:rsidRPr="00023694" w:rsidRDefault="00A901F7" w:rsidP="00F248A4">
            <w:pPr>
              <w:pStyle w:val="11"/>
              <w:rPr>
                <w:rFonts w:ascii="Times New Roman" w:hAnsi="Times New Roman"/>
                <w:sz w:val="16"/>
                <w:szCs w:val="16"/>
              </w:rPr>
            </w:pPr>
          </w:p>
        </w:tc>
        <w:tc>
          <w:tcPr>
            <w:tcW w:w="339" w:type="pct"/>
            <w:shd w:val="clear" w:color="auto" w:fill="auto"/>
          </w:tcPr>
          <w:p w:rsidR="00A901F7" w:rsidRPr="00023694" w:rsidRDefault="00A901F7" w:rsidP="00F248A4">
            <w:pPr>
              <w:pStyle w:val="11"/>
              <w:rPr>
                <w:rFonts w:ascii="Times New Roman" w:hAnsi="Times New Roman"/>
                <w:sz w:val="16"/>
                <w:szCs w:val="16"/>
              </w:rPr>
            </w:pPr>
          </w:p>
        </w:tc>
        <w:tc>
          <w:tcPr>
            <w:tcW w:w="340" w:type="pct"/>
            <w:shd w:val="clear" w:color="auto" w:fill="auto"/>
          </w:tcPr>
          <w:p w:rsidR="00A901F7" w:rsidRPr="00023694" w:rsidRDefault="00A901F7" w:rsidP="00F248A4">
            <w:pPr>
              <w:pStyle w:val="11"/>
              <w:rPr>
                <w:rFonts w:ascii="Times New Roman" w:hAnsi="Times New Roman"/>
                <w:sz w:val="16"/>
                <w:szCs w:val="16"/>
              </w:rPr>
            </w:pPr>
          </w:p>
        </w:tc>
        <w:tc>
          <w:tcPr>
            <w:tcW w:w="406" w:type="pct"/>
          </w:tcPr>
          <w:p w:rsidR="00A901F7" w:rsidRPr="00433E66" w:rsidRDefault="00A901F7" w:rsidP="00F248A4">
            <w:pPr>
              <w:pStyle w:val="11"/>
              <w:rPr>
                <w:rFonts w:ascii="Times New Roman" w:hAnsi="Times New Roman"/>
                <w:sz w:val="16"/>
                <w:szCs w:val="16"/>
              </w:rPr>
            </w:pPr>
          </w:p>
        </w:tc>
        <w:tc>
          <w:tcPr>
            <w:tcW w:w="339" w:type="pct"/>
            <w:shd w:val="clear" w:color="auto" w:fill="auto"/>
          </w:tcPr>
          <w:p w:rsidR="00A901F7" w:rsidRPr="00023694" w:rsidRDefault="00A901F7" w:rsidP="00F248A4">
            <w:pPr>
              <w:pStyle w:val="11"/>
              <w:rPr>
                <w:rFonts w:ascii="Times New Roman" w:hAnsi="Times New Roman"/>
                <w:sz w:val="16"/>
                <w:szCs w:val="16"/>
              </w:rPr>
            </w:pPr>
          </w:p>
        </w:tc>
        <w:tc>
          <w:tcPr>
            <w:tcW w:w="405" w:type="pct"/>
            <w:shd w:val="clear" w:color="auto" w:fill="auto"/>
          </w:tcPr>
          <w:p w:rsidR="00A901F7" w:rsidRPr="00023694" w:rsidRDefault="00A901F7" w:rsidP="00F248A4">
            <w:pPr>
              <w:pStyle w:val="11"/>
              <w:rPr>
                <w:rFonts w:ascii="Times New Roman" w:hAnsi="Times New Roman"/>
                <w:sz w:val="16"/>
                <w:szCs w:val="16"/>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132B8E">
      <w:pPr>
        <w:widowControl w:val="0"/>
        <w:ind w:firstLine="708"/>
        <w:rPr>
          <w:sz w:val="18"/>
          <w:szCs w:val="24"/>
        </w:rPr>
      </w:pPr>
      <w:r w:rsidRPr="00023694">
        <w:rPr>
          <w:sz w:val="18"/>
          <w:szCs w:val="24"/>
        </w:rPr>
        <w:t>Дата ___________________</w:t>
      </w:r>
    </w:p>
    <w:sectPr w:rsidR="00132B8E" w:rsidSect="003E786B">
      <w:footerReference w:type="default" r:id="rId14"/>
      <w:pgSz w:w="11906" w:h="16838" w:code="9"/>
      <w:pgMar w:top="737" w:right="567" w:bottom="73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A8" w:rsidRDefault="002E70A8" w:rsidP="00170A3E">
      <w:r>
        <w:separator/>
      </w:r>
    </w:p>
  </w:endnote>
  <w:endnote w:type="continuationSeparator" w:id="0">
    <w:p w:rsidR="002E70A8" w:rsidRDefault="002E70A8"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560"/>
    </w:sdtPr>
    <w:sdtEndPr/>
    <w:sdtContent>
      <w:p w:rsidR="00A233CC" w:rsidRDefault="00A233CC">
        <w:pPr>
          <w:pStyle w:val="aa"/>
          <w:jc w:val="right"/>
        </w:pPr>
        <w:r>
          <w:fldChar w:fldCharType="begin"/>
        </w:r>
        <w:r>
          <w:instrText xml:space="preserve"> PAGE   \* MERGEFORMAT </w:instrText>
        </w:r>
        <w:r>
          <w:fldChar w:fldCharType="separate"/>
        </w:r>
        <w:r w:rsidR="004B07E5">
          <w:rPr>
            <w:noProof/>
          </w:rPr>
          <w:t>2</w:t>
        </w:r>
        <w:r>
          <w:rPr>
            <w:noProof/>
          </w:rPr>
          <w:fldChar w:fldCharType="end"/>
        </w:r>
      </w:p>
    </w:sdtContent>
  </w:sdt>
  <w:p w:rsidR="00A233CC" w:rsidRDefault="00A233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A8" w:rsidRDefault="002E70A8" w:rsidP="00170A3E">
      <w:r>
        <w:separator/>
      </w:r>
    </w:p>
  </w:footnote>
  <w:footnote w:type="continuationSeparator" w:id="0">
    <w:p w:rsidR="002E70A8" w:rsidRDefault="002E70A8" w:rsidP="0017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33C71"/>
    <w:rsid w:val="0003617B"/>
    <w:rsid w:val="000409B2"/>
    <w:rsid w:val="000656FA"/>
    <w:rsid w:val="00073082"/>
    <w:rsid w:val="00074CDA"/>
    <w:rsid w:val="00086F1D"/>
    <w:rsid w:val="00087A35"/>
    <w:rsid w:val="00090B80"/>
    <w:rsid w:val="000A7F2D"/>
    <w:rsid w:val="000B0852"/>
    <w:rsid w:val="000D5EC0"/>
    <w:rsid w:val="000D66DF"/>
    <w:rsid w:val="000F5861"/>
    <w:rsid w:val="00107A14"/>
    <w:rsid w:val="00132792"/>
    <w:rsid w:val="00132B8E"/>
    <w:rsid w:val="00164E72"/>
    <w:rsid w:val="00170A3E"/>
    <w:rsid w:val="00172B03"/>
    <w:rsid w:val="0017341A"/>
    <w:rsid w:val="001821B4"/>
    <w:rsid w:val="001A6F35"/>
    <w:rsid w:val="001D0652"/>
    <w:rsid w:val="001D2195"/>
    <w:rsid w:val="001D2716"/>
    <w:rsid w:val="001D531C"/>
    <w:rsid w:val="001D6212"/>
    <w:rsid w:val="001E5FFE"/>
    <w:rsid w:val="002112B7"/>
    <w:rsid w:val="0022050D"/>
    <w:rsid w:val="0022300E"/>
    <w:rsid w:val="00234236"/>
    <w:rsid w:val="00251F61"/>
    <w:rsid w:val="00272F60"/>
    <w:rsid w:val="002C6DA5"/>
    <w:rsid w:val="002D7874"/>
    <w:rsid w:val="002E15C1"/>
    <w:rsid w:val="002E70A8"/>
    <w:rsid w:val="00305CB3"/>
    <w:rsid w:val="00305FD3"/>
    <w:rsid w:val="003228E0"/>
    <w:rsid w:val="00324256"/>
    <w:rsid w:val="00342C25"/>
    <w:rsid w:val="00343326"/>
    <w:rsid w:val="00346FFC"/>
    <w:rsid w:val="00356E88"/>
    <w:rsid w:val="00360B0A"/>
    <w:rsid w:val="003A4457"/>
    <w:rsid w:val="003A79E5"/>
    <w:rsid w:val="003B47F5"/>
    <w:rsid w:val="003D1F96"/>
    <w:rsid w:val="003E1A3F"/>
    <w:rsid w:val="003E74A3"/>
    <w:rsid w:val="003E786B"/>
    <w:rsid w:val="00415D42"/>
    <w:rsid w:val="00433E66"/>
    <w:rsid w:val="0044686B"/>
    <w:rsid w:val="0047147D"/>
    <w:rsid w:val="0047662B"/>
    <w:rsid w:val="00480838"/>
    <w:rsid w:val="00492E87"/>
    <w:rsid w:val="004B07E5"/>
    <w:rsid w:val="004C65C3"/>
    <w:rsid w:val="004D6CE7"/>
    <w:rsid w:val="004E6CF6"/>
    <w:rsid w:val="004F14BB"/>
    <w:rsid w:val="00512931"/>
    <w:rsid w:val="00523841"/>
    <w:rsid w:val="00554352"/>
    <w:rsid w:val="005546AA"/>
    <w:rsid w:val="00560838"/>
    <w:rsid w:val="00564F3A"/>
    <w:rsid w:val="005715C5"/>
    <w:rsid w:val="00577D82"/>
    <w:rsid w:val="005867A7"/>
    <w:rsid w:val="005B1930"/>
    <w:rsid w:val="005B7680"/>
    <w:rsid w:val="005D5095"/>
    <w:rsid w:val="005D712D"/>
    <w:rsid w:val="005E434F"/>
    <w:rsid w:val="005E7834"/>
    <w:rsid w:val="005F23C6"/>
    <w:rsid w:val="006138B0"/>
    <w:rsid w:val="006155CF"/>
    <w:rsid w:val="0062333D"/>
    <w:rsid w:val="006349BA"/>
    <w:rsid w:val="00636327"/>
    <w:rsid w:val="006919BA"/>
    <w:rsid w:val="006B352F"/>
    <w:rsid w:val="006C44FA"/>
    <w:rsid w:val="006E51DF"/>
    <w:rsid w:val="00714535"/>
    <w:rsid w:val="00733A69"/>
    <w:rsid w:val="00735E90"/>
    <w:rsid w:val="00750C22"/>
    <w:rsid w:val="007510CB"/>
    <w:rsid w:val="007B3E3B"/>
    <w:rsid w:val="007E5845"/>
    <w:rsid w:val="007E606E"/>
    <w:rsid w:val="008009F8"/>
    <w:rsid w:val="00803C72"/>
    <w:rsid w:val="00823497"/>
    <w:rsid w:val="00840AC5"/>
    <w:rsid w:val="0085018C"/>
    <w:rsid w:val="008515CA"/>
    <w:rsid w:val="0086752F"/>
    <w:rsid w:val="008C4681"/>
    <w:rsid w:val="008D391A"/>
    <w:rsid w:val="00901F5E"/>
    <w:rsid w:val="009053CF"/>
    <w:rsid w:val="00905B0A"/>
    <w:rsid w:val="00913B66"/>
    <w:rsid w:val="009364CC"/>
    <w:rsid w:val="00943E81"/>
    <w:rsid w:val="00947C3A"/>
    <w:rsid w:val="009556A2"/>
    <w:rsid w:val="0097170D"/>
    <w:rsid w:val="00974F5D"/>
    <w:rsid w:val="009A4A0C"/>
    <w:rsid w:val="009B3B24"/>
    <w:rsid w:val="009D38E0"/>
    <w:rsid w:val="009D7AE4"/>
    <w:rsid w:val="009F3D75"/>
    <w:rsid w:val="009F54FF"/>
    <w:rsid w:val="00A031D7"/>
    <w:rsid w:val="00A15CBA"/>
    <w:rsid w:val="00A233CC"/>
    <w:rsid w:val="00A30025"/>
    <w:rsid w:val="00A36B15"/>
    <w:rsid w:val="00A37F70"/>
    <w:rsid w:val="00A4011E"/>
    <w:rsid w:val="00A420E3"/>
    <w:rsid w:val="00A55371"/>
    <w:rsid w:val="00A556C9"/>
    <w:rsid w:val="00A6078E"/>
    <w:rsid w:val="00A66BE7"/>
    <w:rsid w:val="00A714D9"/>
    <w:rsid w:val="00A901F7"/>
    <w:rsid w:val="00AB6255"/>
    <w:rsid w:val="00AE531E"/>
    <w:rsid w:val="00AE65C2"/>
    <w:rsid w:val="00AF0789"/>
    <w:rsid w:val="00B0106D"/>
    <w:rsid w:val="00B06571"/>
    <w:rsid w:val="00B119B0"/>
    <w:rsid w:val="00B11CEF"/>
    <w:rsid w:val="00B12215"/>
    <w:rsid w:val="00B217C5"/>
    <w:rsid w:val="00B22512"/>
    <w:rsid w:val="00B26086"/>
    <w:rsid w:val="00B26A02"/>
    <w:rsid w:val="00B36519"/>
    <w:rsid w:val="00B53789"/>
    <w:rsid w:val="00B71F8D"/>
    <w:rsid w:val="00B74A9D"/>
    <w:rsid w:val="00BA6C5E"/>
    <w:rsid w:val="00BE3912"/>
    <w:rsid w:val="00C0251A"/>
    <w:rsid w:val="00C07C15"/>
    <w:rsid w:val="00C14064"/>
    <w:rsid w:val="00C210C5"/>
    <w:rsid w:val="00C23304"/>
    <w:rsid w:val="00C377B3"/>
    <w:rsid w:val="00C557F0"/>
    <w:rsid w:val="00C67A5C"/>
    <w:rsid w:val="00C707EB"/>
    <w:rsid w:val="00C751B0"/>
    <w:rsid w:val="00C8082B"/>
    <w:rsid w:val="00C85391"/>
    <w:rsid w:val="00C93977"/>
    <w:rsid w:val="00C96A0A"/>
    <w:rsid w:val="00CD58E7"/>
    <w:rsid w:val="00CD6E87"/>
    <w:rsid w:val="00CE6B15"/>
    <w:rsid w:val="00CF3D67"/>
    <w:rsid w:val="00D003C9"/>
    <w:rsid w:val="00D02587"/>
    <w:rsid w:val="00D256AB"/>
    <w:rsid w:val="00D270EB"/>
    <w:rsid w:val="00D37567"/>
    <w:rsid w:val="00D4575D"/>
    <w:rsid w:val="00D500D9"/>
    <w:rsid w:val="00D61528"/>
    <w:rsid w:val="00D62056"/>
    <w:rsid w:val="00D71E79"/>
    <w:rsid w:val="00D850E8"/>
    <w:rsid w:val="00DA042A"/>
    <w:rsid w:val="00DA16A0"/>
    <w:rsid w:val="00DB42E8"/>
    <w:rsid w:val="00DC773F"/>
    <w:rsid w:val="00DC7877"/>
    <w:rsid w:val="00DC7B7A"/>
    <w:rsid w:val="00DD49C3"/>
    <w:rsid w:val="00DE01B4"/>
    <w:rsid w:val="00DE326E"/>
    <w:rsid w:val="00DE521A"/>
    <w:rsid w:val="00DF1E24"/>
    <w:rsid w:val="00E05406"/>
    <w:rsid w:val="00E30E2C"/>
    <w:rsid w:val="00E46998"/>
    <w:rsid w:val="00E47310"/>
    <w:rsid w:val="00E649B1"/>
    <w:rsid w:val="00E65265"/>
    <w:rsid w:val="00E677F8"/>
    <w:rsid w:val="00E74004"/>
    <w:rsid w:val="00E82316"/>
    <w:rsid w:val="00E876F0"/>
    <w:rsid w:val="00EB50E2"/>
    <w:rsid w:val="00EC5230"/>
    <w:rsid w:val="00F248A4"/>
    <w:rsid w:val="00F40F03"/>
    <w:rsid w:val="00F825E2"/>
    <w:rsid w:val="00F84AF8"/>
    <w:rsid w:val="00F95ABA"/>
    <w:rsid w:val="00FA044F"/>
    <w:rsid w:val="00FB71F4"/>
    <w:rsid w:val="00FE2F2A"/>
    <w:rsid w:val="00FE64CC"/>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034A1-FE25-47DC-82C8-CDBC0E4C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8326</Words>
  <Characters>47460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Белозерова Ирина Владимировна</cp:lastModifiedBy>
  <cp:revision>6</cp:revision>
  <cp:lastPrinted>2019-06-17T11:16:00Z</cp:lastPrinted>
  <dcterms:created xsi:type="dcterms:W3CDTF">2019-06-14T13:00:00Z</dcterms:created>
  <dcterms:modified xsi:type="dcterms:W3CDTF">2019-06-17T11:17:00Z</dcterms:modified>
</cp:coreProperties>
</file>