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39" w:rsidRDefault="007B7F39" w:rsidP="007B7F39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B7F39" w:rsidRDefault="007B7F39" w:rsidP="007B7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закона Ивановской области </w:t>
      </w:r>
    </w:p>
    <w:p w:rsidR="007B7F39" w:rsidRDefault="007B7F39" w:rsidP="007B7F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Закон Ивановской области </w:t>
      </w:r>
      <w:r>
        <w:rPr>
          <w:b/>
          <w:sz w:val="28"/>
          <w:szCs w:val="28"/>
        </w:rPr>
        <w:br/>
        <w:t xml:space="preserve">«О некоторых вопросах регулирования дорожной деятельности </w:t>
      </w:r>
      <w:r>
        <w:rPr>
          <w:b/>
          <w:sz w:val="28"/>
          <w:szCs w:val="28"/>
        </w:rPr>
        <w:br/>
        <w:t>и организации дорожного движения в Ивановской области»</w:t>
      </w:r>
    </w:p>
    <w:p w:rsidR="007B7F39" w:rsidRDefault="007B7F39" w:rsidP="007B7F39">
      <w:pPr>
        <w:ind w:firstLine="720"/>
        <w:jc w:val="center"/>
        <w:rPr>
          <w:b/>
          <w:sz w:val="28"/>
          <w:szCs w:val="28"/>
        </w:rPr>
      </w:pPr>
    </w:p>
    <w:p w:rsidR="007B7F39" w:rsidRDefault="007B7F39" w:rsidP="007B7F39">
      <w:pPr>
        <w:pStyle w:val="a3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7B7F39" w:rsidRPr="007B7F39" w:rsidTr="007B7F39">
        <w:tc>
          <w:tcPr>
            <w:tcW w:w="10314" w:type="dxa"/>
            <w:hideMark/>
          </w:tcPr>
          <w:p w:rsidR="007B7F39" w:rsidRPr="007B7F39" w:rsidRDefault="007B7F39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7B7F39">
              <w:rPr>
                <w:sz w:val="27"/>
                <w:szCs w:val="27"/>
              </w:rPr>
              <w:t xml:space="preserve">Настоящий проект закона Ивановской области разработан в соответствии </w:t>
            </w:r>
            <w:r w:rsidRPr="007B7F39">
              <w:rPr>
                <w:sz w:val="27"/>
                <w:szCs w:val="27"/>
              </w:rPr>
              <w:br/>
              <w:t xml:space="preserve">с федеральными законами </w:t>
            </w:r>
            <w:r w:rsidRPr="007B7F39">
              <w:rPr>
                <w:bCs/>
                <w:sz w:val="27"/>
                <w:szCs w:val="27"/>
              </w:rPr>
              <w:t>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08.11</w:t>
            </w:r>
            <w:r>
              <w:rPr>
                <w:bCs/>
                <w:sz w:val="27"/>
                <w:szCs w:val="27"/>
              </w:rPr>
              <w:t xml:space="preserve">.2007 </w:t>
            </w:r>
            <w:r w:rsidRPr="007B7F39">
              <w:rPr>
                <w:bCs/>
                <w:sz w:val="27"/>
                <w:szCs w:val="27"/>
              </w:rPr>
              <w:t>№ 257-ФЗ «Об автомобильных дор</w:t>
            </w:r>
            <w:r>
              <w:rPr>
                <w:bCs/>
                <w:sz w:val="27"/>
                <w:szCs w:val="27"/>
              </w:rPr>
              <w:t xml:space="preserve">огах и о дорожной деятельности </w:t>
            </w:r>
            <w:r w:rsidRPr="007B7F39">
              <w:rPr>
                <w:bCs/>
                <w:sz w:val="27"/>
                <w:szCs w:val="27"/>
              </w:rPr>
              <w:t xml:space="preserve">в Российской Федерации и о внесении изменений </w:t>
            </w:r>
            <w:r>
              <w:rPr>
                <w:bCs/>
                <w:sz w:val="27"/>
                <w:szCs w:val="27"/>
              </w:rPr>
              <w:br/>
            </w:r>
            <w:r w:rsidRPr="007B7F39">
              <w:rPr>
                <w:bCs/>
                <w:sz w:val="27"/>
                <w:szCs w:val="27"/>
              </w:rPr>
              <w:t>в отдельные законодательные акты Российской Федерации» и</w:t>
            </w:r>
            <w:r w:rsidRPr="007B7F39">
              <w:rPr>
                <w:b/>
                <w:bCs/>
                <w:sz w:val="27"/>
                <w:szCs w:val="27"/>
              </w:rPr>
              <w:t xml:space="preserve"> </w:t>
            </w:r>
            <w:r w:rsidRPr="007B7F39">
              <w:rPr>
                <w:bCs/>
                <w:sz w:val="27"/>
                <w:szCs w:val="27"/>
              </w:rPr>
              <w:t xml:space="preserve">от 31 июля 2020 года </w:t>
            </w:r>
            <w:r w:rsidRPr="007B7F39">
              <w:rPr>
                <w:bCs/>
                <w:sz w:val="27"/>
                <w:szCs w:val="27"/>
              </w:rPr>
              <w:br/>
              <w:t xml:space="preserve">№ 248-ФЗ «О государственном контроле (надзоре) и муниципальном контроле </w:t>
            </w:r>
            <w:r w:rsidRPr="007B7F39">
              <w:rPr>
                <w:bCs/>
                <w:sz w:val="27"/>
                <w:szCs w:val="27"/>
              </w:rPr>
              <w:br/>
              <w:t xml:space="preserve">в Российской Федерации» </w:t>
            </w:r>
            <w:r w:rsidRPr="007B7F39">
              <w:rPr>
                <w:rFonts w:eastAsia="Calibri"/>
                <w:sz w:val="27"/>
                <w:szCs w:val="27"/>
                <w:lang w:eastAsia="en-US"/>
              </w:rPr>
              <w:t>в целях приведения в соответствие с федеральным законодательством.</w:t>
            </w:r>
          </w:p>
          <w:p w:rsidR="007B7F39" w:rsidRPr="007B7F39" w:rsidRDefault="007B7F39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7B7F39">
              <w:rPr>
                <w:sz w:val="27"/>
                <w:szCs w:val="27"/>
              </w:rPr>
              <w:t xml:space="preserve">Проектом закона предлагается </w:t>
            </w:r>
            <w:r w:rsidRPr="007B7F39">
              <w:rPr>
                <w:rFonts w:eastAsia="Calibri"/>
                <w:sz w:val="27"/>
                <w:szCs w:val="27"/>
                <w:lang w:eastAsia="en-US"/>
              </w:rPr>
              <w:t>уточнить полномочия Правительства Ивановской области в соответствии с пунктом 2 статьи 26.3 Ф</w:t>
            </w:r>
            <w:r w:rsidRPr="007B7F39">
              <w:rPr>
                <w:sz w:val="27"/>
                <w:szCs w:val="27"/>
              </w:rPr>
              <w:t xml:space="preserve">едерального закона </w:t>
            </w:r>
            <w:r w:rsidRPr="007B7F39">
              <w:rPr>
                <w:bCs/>
                <w:sz w:val="27"/>
                <w:szCs w:val="27"/>
              </w:rPr>
              <w:t xml:space="preserve">от 06.10.1999 </w:t>
            </w:r>
            <w:r>
              <w:rPr>
                <w:bCs/>
                <w:sz w:val="27"/>
                <w:szCs w:val="27"/>
              </w:rPr>
              <w:br/>
            </w:r>
            <w:r w:rsidRPr="007B7F39">
              <w:rPr>
                <w:bCs/>
                <w:sz w:val="27"/>
                <w:szCs w:val="27"/>
              </w:rPr>
              <w:t xml:space="preserve">№ 184-ФЗ «Об общих принципах организации законодательных (представительных) </w:t>
            </w:r>
            <w:r>
              <w:rPr>
                <w:bCs/>
                <w:sz w:val="27"/>
                <w:szCs w:val="27"/>
              </w:rPr>
              <w:br/>
            </w:r>
            <w:r w:rsidRPr="007B7F39">
              <w:rPr>
                <w:bCs/>
                <w:sz w:val="27"/>
                <w:szCs w:val="27"/>
              </w:rPr>
              <w:t xml:space="preserve">и исполнительных органов государственной власти субъектов Российской Федерации», части 2 статьи 3 и части 4 статьи 30 Федерального закона от 31.07.2020 № 248-ФЗ </w:t>
            </w:r>
            <w:r>
              <w:rPr>
                <w:bCs/>
                <w:sz w:val="27"/>
                <w:szCs w:val="27"/>
              </w:rPr>
              <w:br/>
            </w:r>
            <w:r w:rsidRPr="007B7F39">
              <w:rPr>
                <w:bCs/>
                <w:sz w:val="27"/>
                <w:szCs w:val="27"/>
              </w:rPr>
              <w:t xml:space="preserve">«О государственном контроле (надзоре) и муниципальном контроле в Российской Федерации», пунктом 5 части 1 статьи 6 </w:t>
            </w:r>
            <w:r w:rsidRPr="007B7F39">
              <w:rPr>
                <w:sz w:val="27"/>
                <w:szCs w:val="27"/>
              </w:rPr>
              <w:t xml:space="preserve">Федерального закона от 29.12.2017 № 443-ФЗ «Об </w:t>
            </w:r>
            <w:r>
              <w:rPr>
                <w:sz w:val="27"/>
                <w:szCs w:val="27"/>
              </w:rPr>
              <w:t xml:space="preserve">организации дорожного движения </w:t>
            </w:r>
            <w:r w:rsidRPr="007B7F39">
              <w:rPr>
                <w:sz w:val="27"/>
                <w:szCs w:val="27"/>
              </w:rPr>
              <w:t>в Российской Федерации и о внесении изменений в отдельные законодательные акты Российской Федерации».</w:t>
            </w:r>
          </w:p>
          <w:p w:rsidR="007B7F39" w:rsidRPr="007B7F39" w:rsidRDefault="007B7F39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7B7F39">
              <w:rPr>
                <w:sz w:val="27"/>
                <w:szCs w:val="27"/>
              </w:rPr>
              <w:t xml:space="preserve">Кроме того, законопроектом предлагается дополнить </w:t>
            </w:r>
            <w:r w:rsidRPr="007B7F39">
              <w:rPr>
                <w:rFonts w:eastAsia="Calibri"/>
                <w:sz w:val="27"/>
                <w:szCs w:val="27"/>
                <w:lang w:eastAsia="en-US"/>
              </w:rPr>
              <w:t xml:space="preserve">Закон </w:t>
            </w:r>
            <w:r w:rsidRPr="007B7F39">
              <w:rPr>
                <w:sz w:val="27"/>
                <w:szCs w:val="27"/>
                <w:lang w:eastAsia="en-US"/>
              </w:rPr>
              <w:t xml:space="preserve">Ивановской области </w:t>
            </w:r>
            <w:r w:rsidRPr="007B7F39">
              <w:rPr>
                <w:sz w:val="27"/>
                <w:szCs w:val="27"/>
              </w:rPr>
              <w:t>от 14.07.2008 № 80-ОЗ «О некоторых вопросах регулирования дорожной деятельности и организации дорожного движения в Ивановской области»</w:t>
            </w:r>
            <w:r>
              <w:rPr>
                <w:sz w:val="27"/>
                <w:szCs w:val="27"/>
              </w:rPr>
              <w:t xml:space="preserve"> статьей</w:t>
            </w:r>
            <w:r w:rsidRPr="007B7F39">
              <w:rPr>
                <w:sz w:val="27"/>
                <w:szCs w:val="27"/>
              </w:rPr>
              <w:t xml:space="preserve">, предусматривающей порядок осуществления регионального государственного контроля (надзора) на автомобильном транспорте, городском наземном электрическом транспорте </w:t>
            </w:r>
            <w:bookmarkStart w:id="0" w:name="_GoBack"/>
            <w:bookmarkEnd w:id="0"/>
            <w:r w:rsidRPr="007B7F39">
              <w:rPr>
                <w:sz w:val="27"/>
                <w:szCs w:val="27"/>
              </w:rPr>
              <w:t>и в дорожном хозяйстве.</w:t>
            </w:r>
          </w:p>
          <w:p w:rsidR="007B7F39" w:rsidRPr="007B7F39" w:rsidRDefault="007B7F39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7B7F39">
              <w:rPr>
                <w:rFonts w:eastAsia="Calibri"/>
                <w:sz w:val="27"/>
                <w:szCs w:val="27"/>
                <w:lang w:eastAsia="en-US"/>
              </w:rPr>
              <w:t xml:space="preserve">Оценка регулирующего воздействия проекта </w:t>
            </w:r>
            <w:r w:rsidRPr="007B7F39">
              <w:rPr>
                <w:sz w:val="27"/>
                <w:szCs w:val="27"/>
              </w:rPr>
              <w:t xml:space="preserve">закона </w:t>
            </w:r>
            <w:r w:rsidRPr="007B7F39">
              <w:rPr>
                <w:rFonts w:eastAsia="Calibri"/>
                <w:sz w:val="27"/>
                <w:szCs w:val="27"/>
                <w:lang w:eastAsia="en-US"/>
              </w:rPr>
              <w:t>не проводилась, поскольку законопроект не регулирует отношения, предусмотренные пунктом 1.4 Порядка проведения оценки регулирующего воздействия проектов нормативных правовых актов Ивановской области, утвержденного постановлением Правительства Ивановской области от 17.12.2013 № 534-п.</w:t>
            </w:r>
          </w:p>
          <w:p w:rsidR="007B7F39" w:rsidRPr="007B7F39" w:rsidRDefault="007B7F39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7"/>
                <w:szCs w:val="27"/>
              </w:rPr>
            </w:pPr>
            <w:r w:rsidRPr="007B7F39">
              <w:rPr>
                <w:sz w:val="27"/>
                <w:szCs w:val="27"/>
              </w:rPr>
              <w:t xml:space="preserve">Принятие закона Ивановской области «О внесении изменений в Закон Ивановской области «О некоторых вопросах регулирования дорожной деятельности </w:t>
            </w:r>
            <w:r>
              <w:rPr>
                <w:sz w:val="27"/>
                <w:szCs w:val="27"/>
              </w:rPr>
              <w:br/>
            </w:r>
            <w:r w:rsidRPr="007B7F39">
              <w:rPr>
                <w:sz w:val="27"/>
                <w:szCs w:val="27"/>
              </w:rPr>
              <w:t>и организации дорожного движения в Ивановской области»</w:t>
            </w:r>
            <w:r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  <w:r w:rsidRPr="007B7F39">
              <w:rPr>
                <w:sz w:val="27"/>
                <w:szCs w:val="27"/>
              </w:rPr>
              <w:t>не потребует выделения дополнительных денежных средств из бюджета Ивановской области.</w:t>
            </w:r>
          </w:p>
        </w:tc>
      </w:tr>
    </w:tbl>
    <w:p w:rsidR="007B7F39" w:rsidRPr="007B7F39" w:rsidRDefault="007B7F39" w:rsidP="007B7F39">
      <w:pPr>
        <w:pStyle w:val="ConsNormal"/>
        <w:ind w:firstLine="0"/>
        <w:jc w:val="both"/>
        <w:rPr>
          <w:rFonts w:ascii="Times New Roman" w:hAnsi="Times New Roman"/>
          <w:sz w:val="27"/>
          <w:szCs w:val="27"/>
        </w:rPr>
      </w:pPr>
    </w:p>
    <w:p w:rsidR="007B7F39" w:rsidRDefault="007B7F39" w:rsidP="007B7F39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B7F39" w:rsidRDefault="007B7F39" w:rsidP="007B7F39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930" w:type="dxa"/>
        <w:tblLayout w:type="fixed"/>
        <w:tblLook w:val="04A0" w:firstRow="1" w:lastRow="0" w:firstColumn="1" w:lastColumn="0" w:noHBand="0" w:noVBand="1"/>
      </w:tblPr>
      <w:tblGrid>
        <w:gridCol w:w="10206"/>
        <w:gridCol w:w="5724"/>
      </w:tblGrid>
      <w:tr w:rsidR="007B7F39" w:rsidTr="007B7F39">
        <w:tc>
          <w:tcPr>
            <w:tcW w:w="10206" w:type="dxa"/>
            <w:hideMark/>
          </w:tcPr>
          <w:p w:rsidR="007B7F39" w:rsidRDefault="007B7F39">
            <w:pPr>
              <w:pStyle w:val="a5"/>
              <w:ind w:right="-156" w:firstLine="0"/>
              <w:jc w:val="left"/>
            </w:pPr>
            <w:r>
              <w:t>Начальник Департамента</w:t>
            </w:r>
          </w:p>
          <w:p w:rsidR="007B7F39" w:rsidRDefault="007B7F39">
            <w:pPr>
              <w:pStyle w:val="a5"/>
              <w:ind w:right="-156" w:firstLine="0"/>
              <w:jc w:val="left"/>
            </w:pPr>
            <w:r>
              <w:t>дорожного хозяйства и транспорта</w:t>
            </w:r>
          </w:p>
          <w:p w:rsidR="007B7F39" w:rsidRDefault="007B7F39" w:rsidP="007B7F39">
            <w:pPr>
              <w:pStyle w:val="a5"/>
              <w:ind w:right="-5583" w:firstLine="0"/>
              <w:jc w:val="left"/>
            </w:pPr>
            <w:r>
              <w:t xml:space="preserve">Ивановской области                                                                                Д.А. </w:t>
            </w:r>
            <w:proofErr w:type="spellStart"/>
            <w:r>
              <w:t>Вавринчук</w:t>
            </w:r>
            <w:proofErr w:type="spellEnd"/>
          </w:p>
        </w:tc>
        <w:tc>
          <w:tcPr>
            <w:tcW w:w="5724" w:type="dxa"/>
          </w:tcPr>
          <w:p w:rsidR="007B7F39" w:rsidRDefault="007B7F39">
            <w:pPr>
              <w:pStyle w:val="a5"/>
              <w:ind w:firstLine="0"/>
              <w:jc w:val="right"/>
            </w:pPr>
          </w:p>
          <w:p w:rsidR="007B7F39" w:rsidRPr="007B7F39" w:rsidRDefault="007B7F39" w:rsidP="007B7F39">
            <w:pPr>
              <w:pStyle w:val="a5"/>
              <w:ind w:firstLine="0"/>
              <w:jc w:val="right"/>
            </w:pPr>
            <w:r>
              <w:t xml:space="preserve">   </w:t>
            </w:r>
          </w:p>
        </w:tc>
      </w:tr>
    </w:tbl>
    <w:p w:rsidR="007B293A" w:rsidRDefault="007B293A" w:rsidP="007B7F39"/>
    <w:sectPr w:rsidR="007B293A" w:rsidSect="007B7F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39"/>
    <w:rsid w:val="002F7652"/>
    <w:rsid w:val="007B293A"/>
    <w:rsid w:val="007B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EF289-09E7-4CA0-9E93-98919C2C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B7F39"/>
    <w:rPr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7B7F39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unhideWhenUsed/>
    <w:rsid w:val="007B7F39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B7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B7F3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Мелехонова Ирина Валентиновна</dc:creator>
  <cp:keywords/>
  <dc:description/>
  <cp:lastModifiedBy>Мелехонова Ирина Валентиновна</cp:lastModifiedBy>
  <cp:revision>2</cp:revision>
  <cp:lastPrinted>2021-08-27T13:00:00Z</cp:lastPrinted>
  <dcterms:created xsi:type="dcterms:W3CDTF">2021-08-27T12:48:00Z</dcterms:created>
  <dcterms:modified xsi:type="dcterms:W3CDTF">2021-08-27T13:01:00Z</dcterms:modified>
</cp:coreProperties>
</file>