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D000E" w14:textId="77777777" w:rsidR="007C7A08" w:rsidRPr="009C4C31" w:rsidRDefault="007C7A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Приложение 5</w:t>
      </w:r>
    </w:p>
    <w:p w14:paraId="05781133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к Порядку</w:t>
      </w:r>
    </w:p>
    <w:p w14:paraId="6A388B9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проведения оценки регулирующего воздействия проектов</w:t>
      </w:r>
    </w:p>
    <w:p w14:paraId="16503DA8" w14:textId="77777777" w:rsidR="007C7A08" w:rsidRPr="009C4C31" w:rsidRDefault="007C7A08">
      <w:pPr>
        <w:pStyle w:val="ConsPlusNormal"/>
        <w:jc w:val="right"/>
        <w:rPr>
          <w:rFonts w:ascii="Times New Roman" w:hAnsi="Times New Roman" w:cs="Times New Roman"/>
        </w:rPr>
      </w:pPr>
      <w:r w:rsidRPr="009C4C31">
        <w:rPr>
          <w:rFonts w:ascii="Times New Roman" w:hAnsi="Times New Roman" w:cs="Times New Roman"/>
        </w:rPr>
        <w:t>нормативных правовых актов Ивановской области</w:t>
      </w:r>
    </w:p>
    <w:p w14:paraId="1F5A1E0A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7B912919" w14:textId="77777777" w:rsidR="00B602E5" w:rsidRPr="009C4C31" w:rsidRDefault="00B602E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3DD3A5EC" w14:textId="77777777" w:rsidR="007C7A08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  <w:p w14:paraId="15E653FD" w14:textId="77777777" w:rsidR="00B602E5" w:rsidRPr="009C4C31" w:rsidRDefault="00B602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881D6B8" w14:textId="273B3C3E" w:rsidR="007C7A08" w:rsidRPr="00AB0043" w:rsidRDefault="007C7A08" w:rsidP="00AB00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Настоящим _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Департамент дорожного хозяйства и транспорта Ивановской области </w:t>
            </w:r>
          </w:p>
          <w:p w14:paraId="42DD9139" w14:textId="481C7FF0" w:rsidR="00AB0043" w:rsidRDefault="007C7A08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AB0043">
              <w:rPr>
                <w:rFonts w:ascii="Times New Roman" w:hAnsi="Times New Roman" w:cs="Times New Roman"/>
                <w:u w:val="single"/>
              </w:rPr>
              <w:t>)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879E8">
              <w:rPr>
                <w:rFonts w:ascii="Times New Roman" w:hAnsi="Times New Roman" w:cs="Times New Roman"/>
                <w:u w:val="single"/>
              </w:rPr>
              <w:t xml:space="preserve">- постановления Правительства Ивановской области «О внесении изменений </w:t>
            </w:r>
            <w:r w:rsidR="003F435D">
              <w:rPr>
                <w:rFonts w:ascii="Times New Roman" w:hAnsi="Times New Roman" w:cs="Times New Roman"/>
                <w:u w:val="single"/>
              </w:rPr>
              <w:br/>
            </w:r>
            <w:r w:rsidR="00D879E8">
              <w:rPr>
                <w:rFonts w:ascii="Times New Roman" w:hAnsi="Times New Roman" w:cs="Times New Roman"/>
                <w:u w:val="single"/>
              </w:rPr>
              <w:t xml:space="preserve">в постановление Правительства Ивановской области от 14.04.2025 № 129-п «Об утверждении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Порядка предоставления  субсидий на возмещение  части затрат, связанных с организацией авиарейсов</w:t>
            </w:r>
            <w:r w:rsidR="00D879E8">
              <w:rPr>
                <w:rFonts w:ascii="Times New Roman" w:hAnsi="Times New Roman" w:cs="Times New Roman"/>
                <w:u w:val="single"/>
              </w:rPr>
              <w:t>»</w:t>
            </w:r>
            <w:r w:rsidR="00AB0043">
              <w:rPr>
                <w:rFonts w:ascii="Times New Roman" w:hAnsi="Times New Roman" w:cs="Times New Roman"/>
                <w:u w:val="single"/>
              </w:rPr>
              <w:t>,</w:t>
            </w:r>
            <w:r w:rsidR="00AB0043">
              <w:rPr>
                <w:rFonts w:ascii="Times New Roman" w:hAnsi="Times New Roman" w:cs="Times New Roman"/>
              </w:rPr>
              <w:t xml:space="preserve"> </w:t>
            </w:r>
          </w:p>
          <w:p w14:paraId="3E576D4E" w14:textId="71AC9184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879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380C1AD0" w:rsidR="007C7A08" w:rsidRPr="00D879E8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Сроки проведения публичных консультаций в отношении сводного отчета и проекта нормативного правового акта:</w:t>
            </w:r>
            <w:r w:rsidR="00AB0043">
              <w:rPr>
                <w:rFonts w:ascii="Times New Roman" w:hAnsi="Times New Roman" w:cs="Times New Roman"/>
              </w:rPr>
              <w:t xml:space="preserve">  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 xml:space="preserve">с </w:t>
            </w:r>
            <w:r w:rsidR="00722AAB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722AAB">
              <w:rPr>
                <w:rFonts w:ascii="Times New Roman" w:hAnsi="Times New Roman" w:cs="Times New Roman"/>
                <w:b/>
                <w:u w:val="single"/>
              </w:rPr>
              <w:t>07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3D2D66" w:rsidRPr="00D879E8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 xml:space="preserve"> по </w:t>
            </w:r>
            <w:r w:rsidR="00D879E8" w:rsidRPr="00D879E8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722AAB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3D2D66" w:rsidRPr="00D879E8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722AAB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AB0043" w:rsidRPr="00D879E8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3D2D66" w:rsidRPr="00D879E8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D879E8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1539F8C6" w14:textId="5738FB05" w:rsidR="007C7A08" w:rsidRPr="008F708D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в электронном виде на адрес</w:t>
            </w:r>
            <w:r w:rsidR="00AB0043" w:rsidRPr="003D2D66">
              <w:rPr>
                <w:rFonts w:ascii="Times New Roman" w:hAnsi="Times New Roman" w:cs="Times New Roman"/>
              </w:rPr>
              <w:t xml:space="preserve">: </w:t>
            </w:r>
            <w:r w:rsidR="005F6677" w:rsidRPr="003D2D6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bookmarkStart w:id="1" w:name="_GoBack"/>
            <w:r w:rsidR="008F708D" w:rsidRPr="008F708D">
              <w:rPr>
                <w:u w:val="single"/>
              </w:rPr>
              <w:fldChar w:fldCharType="begin"/>
            </w:r>
            <w:r w:rsidR="008F708D" w:rsidRPr="008F708D">
              <w:rPr>
                <w:u w:val="single"/>
              </w:rPr>
              <w:instrText xml:space="preserve"> HYPERLINK "mailto:doroga@ivreg.ru" </w:instrText>
            </w:r>
            <w:r w:rsidR="008F708D" w:rsidRPr="008F708D">
              <w:rPr>
                <w:u w:val="single"/>
              </w:rPr>
              <w:fldChar w:fldCharType="separate"/>
            </w:r>
            <w:r w:rsidR="003D2D66" w:rsidRPr="008F708D">
              <w:rPr>
                <w:rStyle w:val="a3"/>
                <w:rFonts w:ascii="Times New Roman" w:hAnsi="Times New Roman" w:cs="Times New Roman"/>
                <w:lang w:val="en-US"/>
              </w:rPr>
              <w:t>doroga</w:t>
            </w:r>
            <w:r w:rsidR="003D2D66" w:rsidRPr="008F708D">
              <w:rPr>
                <w:rStyle w:val="a3"/>
                <w:rFonts w:ascii="Times New Roman" w:hAnsi="Times New Roman" w:cs="Times New Roman"/>
              </w:rPr>
              <w:t>@</w:t>
            </w:r>
            <w:r w:rsidR="003D2D66" w:rsidRPr="008F708D">
              <w:rPr>
                <w:rStyle w:val="a3"/>
                <w:rFonts w:ascii="Times New Roman" w:hAnsi="Times New Roman" w:cs="Times New Roman"/>
                <w:lang w:val="en-US"/>
              </w:rPr>
              <w:t>ivreg</w:t>
            </w:r>
            <w:r w:rsidR="003D2D66" w:rsidRPr="008F708D">
              <w:rPr>
                <w:rStyle w:val="a3"/>
                <w:rFonts w:ascii="Times New Roman" w:hAnsi="Times New Roman" w:cs="Times New Roman"/>
              </w:rPr>
              <w:t>.</w:t>
            </w:r>
            <w:r w:rsidR="003D2D66" w:rsidRPr="008F708D">
              <w:rPr>
                <w:rStyle w:val="a3"/>
                <w:rFonts w:ascii="Times New Roman" w:hAnsi="Times New Roman" w:cs="Times New Roman"/>
                <w:lang w:val="en-US"/>
              </w:rPr>
              <w:t>ru</w:t>
            </w:r>
            <w:r w:rsidR="008F708D" w:rsidRPr="008F708D">
              <w:rPr>
                <w:rStyle w:val="a3"/>
                <w:rFonts w:ascii="Times New Roman" w:hAnsi="Times New Roman" w:cs="Times New Roman"/>
                <w:lang w:val="en-US"/>
              </w:rPr>
              <w:fldChar w:fldCharType="end"/>
            </w:r>
            <w:r w:rsidR="003D2D66" w:rsidRPr="008F708D">
              <w:rPr>
                <w:rFonts w:ascii="Times New Roman" w:hAnsi="Times New Roman" w:cs="Times New Roman"/>
                <w:u w:val="single"/>
              </w:rPr>
              <w:t>, kormushkina_tn@ivreg.ru.</w:t>
            </w:r>
          </w:p>
          <w:bookmarkEnd w:id="1"/>
          <w:p w14:paraId="6C09772E" w14:textId="63A444E0" w:rsidR="007C7A08" w:rsidRPr="009C4C31" w:rsidRDefault="005F6677" w:rsidP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7C7A08" w:rsidRPr="005F6677">
              <w:rPr>
                <w:rFonts w:ascii="Times New Roman" w:hAnsi="Times New Roman" w:cs="Times New Roman"/>
              </w:rPr>
              <w:t>(адрес электронной почты</w:t>
            </w:r>
            <w:r w:rsidR="007C7A08" w:rsidRPr="009C4C31">
              <w:rPr>
                <w:rFonts w:ascii="Times New Roman" w:hAnsi="Times New Roman" w:cs="Times New Roman"/>
              </w:rPr>
              <w:t>)</w:t>
            </w:r>
          </w:p>
          <w:p w14:paraId="422E02D7" w14:textId="7B70132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153013,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Ивановская область,</w:t>
            </w:r>
            <w:r w:rsidR="00050DE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 xml:space="preserve">г. Иваново, </w:t>
            </w:r>
            <w:r w:rsidR="005F6677">
              <w:rPr>
                <w:rFonts w:ascii="Times New Roman" w:hAnsi="Times New Roman" w:cs="Times New Roman"/>
                <w:u w:val="single"/>
              </w:rPr>
              <w:br/>
            </w:r>
            <w:r w:rsidR="00AB0043" w:rsidRPr="00AB0043">
              <w:rPr>
                <w:rFonts w:ascii="Times New Roman" w:hAnsi="Times New Roman" w:cs="Times New Roman"/>
                <w:u w:val="single"/>
              </w:rPr>
              <w:t>ул. Куконковых дом 139.</w:t>
            </w:r>
          </w:p>
          <w:p w14:paraId="7A2FD7EE" w14:textId="2ACB735B" w:rsidR="007C7A08" w:rsidRPr="009C4C31" w:rsidRDefault="007C7A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14:paraId="187BBFE6" w14:textId="7F03E953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>Контактное лицо по вопросам публичных консультаций в отношении сводного отчета и проекта нормативного правового акта: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ведущий  консультант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5F66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F6677" w:rsidRPr="005F6677">
              <w:rPr>
                <w:rFonts w:ascii="Times New Roman" w:hAnsi="Times New Roman" w:cs="Times New Roman"/>
                <w:u w:val="single"/>
              </w:rPr>
              <w:t xml:space="preserve">Кормушкина Татьяна Николаевна   </w:t>
            </w:r>
          </w:p>
          <w:p w14:paraId="109F2784" w14:textId="541B144E" w:rsidR="007C7A08" w:rsidRPr="009C4C31" w:rsidRDefault="005F6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(фамилия, имя, отчество (при наличии) ответственного лица)</w:t>
            </w:r>
          </w:p>
          <w:p w14:paraId="44BB9C17" w14:textId="2E812024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>
              <w:rPr>
                <w:rFonts w:ascii="Times New Roman" w:hAnsi="Times New Roman" w:cs="Times New Roman"/>
              </w:rPr>
              <w:t xml:space="preserve"> </w:t>
            </w:r>
            <w:r w:rsidR="005F6677" w:rsidRPr="00DC722B">
              <w:rPr>
                <w:rFonts w:ascii="Times New Roman" w:hAnsi="Times New Roman" w:cs="Times New Roman"/>
                <w:u w:val="single"/>
              </w:rPr>
              <w:t>8 (4932) 24-26-98</w:t>
            </w:r>
            <w:proofErr w:type="gramStart"/>
            <w:r w:rsidR="005F6677">
              <w:rPr>
                <w:rFonts w:ascii="Times New Roman" w:hAnsi="Times New Roman" w:cs="Times New Roman"/>
              </w:rPr>
              <w:t xml:space="preserve"> </w:t>
            </w:r>
            <w:r w:rsidRPr="009C4C31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09E950CD" w:rsidR="007C7A08" w:rsidRPr="009C4C31" w:rsidRDefault="007C7A08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график работы: с _</w:t>
            </w:r>
            <w:r w:rsidR="00DC722B">
              <w:rPr>
                <w:rFonts w:ascii="Times New Roman" w:hAnsi="Times New Roman" w:cs="Times New Roman"/>
              </w:rPr>
              <w:t>9.00</w:t>
            </w:r>
            <w:r w:rsidRPr="009C4C31">
              <w:rPr>
                <w:rFonts w:ascii="Times New Roman" w:hAnsi="Times New Roman" w:cs="Times New Roman"/>
              </w:rPr>
              <w:t>__ до _</w:t>
            </w:r>
            <w:r w:rsidR="00DC722B">
              <w:rPr>
                <w:rFonts w:ascii="Times New Roman" w:hAnsi="Times New Roman" w:cs="Times New Roman"/>
              </w:rPr>
              <w:t>18.00_</w:t>
            </w:r>
            <w:r w:rsidRPr="009C4C31">
              <w:rPr>
                <w:rFonts w:ascii="Times New Roman" w:hAnsi="Times New Roman" w:cs="Times New Roman"/>
              </w:rPr>
              <w:t>_ 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9C4C31">
                <w:rPr>
                  <w:rFonts w:ascii="Times New Roman" w:hAnsi="Times New Roman" w:cs="Times New Roman"/>
                  <w:color w:val="0000FF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Порядка проведения оценки регулирующего воздействия нормативных правовых актов Ивановской области.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50DED"/>
    <w:rsid w:val="00057780"/>
    <w:rsid w:val="000C012A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D2D66"/>
    <w:rsid w:val="003E5061"/>
    <w:rsid w:val="003E5F55"/>
    <w:rsid w:val="003F0FE0"/>
    <w:rsid w:val="003F435D"/>
    <w:rsid w:val="00404697"/>
    <w:rsid w:val="0047724E"/>
    <w:rsid w:val="004B2676"/>
    <w:rsid w:val="00532AE9"/>
    <w:rsid w:val="005473EC"/>
    <w:rsid w:val="005532AB"/>
    <w:rsid w:val="00572BBA"/>
    <w:rsid w:val="00582B5C"/>
    <w:rsid w:val="00584938"/>
    <w:rsid w:val="005F6677"/>
    <w:rsid w:val="00603F37"/>
    <w:rsid w:val="006D23CE"/>
    <w:rsid w:val="006E489B"/>
    <w:rsid w:val="00722AAB"/>
    <w:rsid w:val="00751825"/>
    <w:rsid w:val="007809F8"/>
    <w:rsid w:val="007C7A08"/>
    <w:rsid w:val="008154F4"/>
    <w:rsid w:val="00824A29"/>
    <w:rsid w:val="008C6239"/>
    <w:rsid w:val="008E31D0"/>
    <w:rsid w:val="008F708D"/>
    <w:rsid w:val="0090087D"/>
    <w:rsid w:val="009517AF"/>
    <w:rsid w:val="00952B77"/>
    <w:rsid w:val="00971B2B"/>
    <w:rsid w:val="009B2C72"/>
    <w:rsid w:val="009C4C31"/>
    <w:rsid w:val="00A002E2"/>
    <w:rsid w:val="00A15E54"/>
    <w:rsid w:val="00A50A75"/>
    <w:rsid w:val="00A62293"/>
    <w:rsid w:val="00AA3592"/>
    <w:rsid w:val="00AB0043"/>
    <w:rsid w:val="00B602E5"/>
    <w:rsid w:val="00B87039"/>
    <w:rsid w:val="00BB0DF1"/>
    <w:rsid w:val="00BE795D"/>
    <w:rsid w:val="00C0657E"/>
    <w:rsid w:val="00C3335A"/>
    <w:rsid w:val="00C35891"/>
    <w:rsid w:val="00C6586C"/>
    <w:rsid w:val="00CD2E78"/>
    <w:rsid w:val="00D14957"/>
    <w:rsid w:val="00D46BE3"/>
    <w:rsid w:val="00D473CE"/>
    <w:rsid w:val="00D57709"/>
    <w:rsid w:val="00D879E8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8242-48BB-41F3-8884-9A9D15DB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Кормушкина Татьяна Николаевна</cp:lastModifiedBy>
  <cp:revision>18</cp:revision>
  <dcterms:created xsi:type="dcterms:W3CDTF">2024-11-25T07:57:00Z</dcterms:created>
  <dcterms:modified xsi:type="dcterms:W3CDTF">2025-07-21T07:54:00Z</dcterms:modified>
</cp:coreProperties>
</file>