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8C" w:rsidRDefault="00484D8C" w:rsidP="00484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484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3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="00D54C33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по проекту постановления Правительства Ивановской области </w:t>
      </w:r>
      <w:r w:rsidR="00572F88" w:rsidRPr="00572F88">
        <w:rPr>
          <w:rFonts w:ascii="Times New Roman" w:hAnsi="Times New Roman" w:cs="Times New Roman"/>
          <w:sz w:val="28"/>
          <w:szCs w:val="28"/>
        </w:rPr>
        <w:t xml:space="preserve"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</w:t>
      </w:r>
      <w:r w:rsidR="00572F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2F88" w:rsidRPr="00572F88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</w:t>
      </w:r>
      <w:r w:rsidR="00572F88">
        <w:rPr>
          <w:rFonts w:ascii="Times New Roman" w:hAnsi="Times New Roman" w:cs="Times New Roman"/>
          <w:sz w:val="28"/>
          <w:szCs w:val="28"/>
        </w:rPr>
        <w:t xml:space="preserve"> </w:t>
      </w:r>
      <w:r w:rsidR="00572F88" w:rsidRPr="00572F88">
        <w:rPr>
          <w:rFonts w:ascii="Times New Roman" w:hAnsi="Times New Roman" w:cs="Times New Roman"/>
          <w:sz w:val="28"/>
          <w:szCs w:val="28"/>
        </w:rPr>
        <w:t>на территории городского округа Иваново (в том числе порядка рассмотрения заявлений юридических лиц, индивидуальных предпринимателей</w:t>
      </w:r>
      <w:proofErr w:type="gramEnd"/>
      <w:r w:rsidR="00572F88" w:rsidRPr="00572F88">
        <w:rPr>
          <w:rFonts w:ascii="Times New Roman" w:hAnsi="Times New Roman" w:cs="Times New Roman"/>
          <w:sz w:val="28"/>
          <w:szCs w:val="28"/>
        </w:rPr>
        <w:t>, участников договора простого товарищества об установлении, изменении либо отмене данных маршрутов,</w:t>
      </w:r>
      <w:r w:rsidR="00572F88">
        <w:rPr>
          <w:rFonts w:ascii="Times New Roman" w:hAnsi="Times New Roman" w:cs="Times New Roman"/>
          <w:sz w:val="28"/>
          <w:szCs w:val="28"/>
        </w:rPr>
        <w:t xml:space="preserve"> </w:t>
      </w:r>
      <w:r w:rsidR="00572F88" w:rsidRPr="00572F88">
        <w:rPr>
          <w:rFonts w:ascii="Times New Roman" w:hAnsi="Times New Roman" w:cs="Times New Roman"/>
          <w:sz w:val="28"/>
          <w:szCs w:val="28"/>
        </w:rPr>
        <w:t xml:space="preserve"> а также оснований для отказа в установлении либо изменении данных маршрутов, оснований для отмены данных маршрутов)»</w:t>
      </w:r>
    </w:p>
    <w:p w:rsidR="00D54C33" w:rsidRDefault="00D54C33" w:rsidP="00484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484D8C" w:rsidTr="00D54C33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C" w:rsidRDefault="00484D8C" w:rsidP="00D54C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Перечень вопросов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проведения публичного обсуждения проекта нормативного правового акта</w:t>
            </w:r>
          </w:p>
          <w:p w:rsidR="00484D8C" w:rsidRDefault="00484D8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</w:t>
            </w:r>
            <w:r w:rsidR="00B057D4" w:rsidRPr="00B057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адрес </w:t>
            </w:r>
            <w:hyperlink r:id="rId5" w:history="1"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plotvina</w:t>
              </w:r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_</w:t>
              </w:r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aa</w:t>
              </w:r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ivreg</w:t>
              </w:r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D54C33" w:rsidRPr="00A264B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="005E65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</w:t>
            </w:r>
            <w:r w:rsidRPr="005E65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позднее </w:t>
            </w:r>
            <w:r w:rsidR="00FA47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  <w:r w:rsidR="005E65F2" w:rsidRPr="005E65F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FA47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08</w:t>
            </w:r>
            <w:r w:rsidR="005E65F2" w:rsidRPr="005E65F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D54C33" w:rsidRPr="00D54C3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2023 </w:t>
            </w:r>
            <w:r w:rsidR="00D54C3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года</w:t>
            </w:r>
            <w:r w:rsidRPr="005E65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bookmarkStart w:id="1" w:name="_GoBack"/>
            <w:bookmarkEnd w:id="1"/>
          </w:p>
          <w:p w:rsidR="00484D8C" w:rsidRDefault="00484D8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84D8C" w:rsidRDefault="00484D8C" w:rsidP="00484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484D8C" w:rsidTr="00111C95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8C" w:rsidRDefault="00484D8C" w:rsidP="00D54C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484D8C" w:rsidRDefault="00484D8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484D8C" w:rsidRDefault="00A11EC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  <w:r w:rsidR="00572F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72F88" w:rsidRDefault="00484D8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Сферу деятельности организации: </w:t>
            </w:r>
          </w:p>
          <w:p w:rsidR="00484D8C" w:rsidRDefault="00572F88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лица: </w:t>
            </w:r>
          </w:p>
          <w:p w:rsidR="00484D8C" w:rsidRDefault="00484D8C" w:rsidP="00111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</w:t>
            </w:r>
            <w:r w:rsidR="00572F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484D8C" w:rsidRPr="00572F88" w:rsidRDefault="00572F88" w:rsidP="00572F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почты:</w:t>
            </w:r>
          </w:p>
        </w:tc>
      </w:tr>
    </w:tbl>
    <w:p w:rsidR="00484D8C" w:rsidRDefault="00484D8C" w:rsidP="00484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484D8C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Pr="003B6EBB" w:rsidRDefault="00484D8C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проекта нормативного правового акта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определил те факторы, которые обуславливают необходимость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вмешательства? Насколько цель предлагаемого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соотносится с проблемой, на решение которой оно направлено? Достигнет ли, на Ваш взгляд, предлагаемое нормативное  правовое регулирование тех целей, на которые оно направлено? </w:t>
      </w:r>
    </w:p>
    <w:p w:rsidR="00484D8C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</w:t>
      </w:r>
      <w:r w:rsidR="00484D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4D8C" w:rsidRPr="00F55986" w:rsidRDefault="00484D8C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</w:t>
      </w:r>
      <w:r w:rsidR="00DA3929" w:rsidRPr="00DA392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выгод и издержек для общества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>)? Существуют ли иные варианты достижения заявленных целей государственного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484D8C" w:rsidRPr="00DA3929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Pr="001E1009" w:rsidRDefault="00484D8C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иной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будут затронуты предлагаемым регулированием (по видам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субъектов, по отраслям, количество в Вашем городе или муниципальном</w:t>
      </w:r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районе)?</w:t>
      </w:r>
    </w:p>
    <w:p w:rsidR="00484D8C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Pr="00D87831" w:rsidRDefault="00484D8C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B057D4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84D8C">
        <w:rPr>
          <w:rFonts w:ascii="Times New Roman" w:hAnsi="Times New Roman" w:cs="Times New Roman"/>
          <w:sz w:val="28"/>
          <w:szCs w:val="28"/>
        </w:rPr>
        <w:t xml:space="preserve">Повлияет ли введение предлагаемого регулирования </w:t>
      </w:r>
      <w:r w:rsidR="00DA3929" w:rsidRPr="00DA39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4D8C">
        <w:rPr>
          <w:rFonts w:ascii="Times New Roman" w:hAnsi="Times New Roman" w:cs="Times New Roman"/>
          <w:sz w:val="28"/>
          <w:szCs w:val="28"/>
        </w:rPr>
        <w:t>на конкурентную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D8C">
        <w:rPr>
          <w:rFonts w:ascii="Times New Roman" w:hAnsi="Times New Roman" w:cs="Times New Roman"/>
          <w:sz w:val="28"/>
          <w:szCs w:val="28"/>
        </w:rPr>
        <w:t>среду в отрасли, будет ли способствовать необоснованному изменению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D8C">
        <w:rPr>
          <w:rFonts w:ascii="Times New Roman" w:hAnsi="Times New Roman" w:cs="Times New Roman"/>
          <w:sz w:val="28"/>
          <w:szCs w:val="28"/>
        </w:rPr>
        <w:t xml:space="preserve">расстановки сил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D8C">
        <w:rPr>
          <w:rFonts w:ascii="Times New Roman" w:hAnsi="Times New Roman" w:cs="Times New Roman"/>
          <w:sz w:val="28"/>
          <w:szCs w:val="28"/>
        </w:rPr>
        <w:t>отрасли? Если да, то как? Приведите,</w:t>
      </w:r>
      <w:r w:rsidR="00DA3929" w:rsidRPr="008117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4D8C">
        <w:rPr>
          <w:rFonts w:ascii="Times New Roman" w:hAnsi="Times New Roman" w:cs="Times New Roman"/>
          <w:sz w:val="28"/>
          <w:szCs w:val="28"/>
        </w:rPr>
        <w:t xml:space="preserve"> по 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D8C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484D8C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 понятно  прописаны административные процедуры, реализуемые ответственными исполнительными органами государственной власти Ивановской области, насколько точно и недвусмысленно прописаны властные функции</w:t>
      </w:r>
      <w:r w:rsidR="00B057D4" w:rsidRP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84D8C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Pr="00CB45B0" w:rsidRDefault="00484D8C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Существуют ли в предлагаемом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 и инвестиционной  деятельности? Приведите  обоснования по каждому указанному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ли смысловое противоречие с целями регулирования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существующей проблемой либо положение не способствует достижению целей регулирования;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исполнение положений регулирования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избыточным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 или, наоборот, ограничивает действия субъектов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регулирования существенные риски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ведения предпринимательской и 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ли возникновению необоснованных полномочий исполнительных органов государственной власти Ивановской области </w:t>
      </w:r>
      <w:r w:rsidR="00DA3929" w:rsidRPr="00DA392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должностных лиц, допускает ли возможность избирательного применения норм;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предпринимателей или инвесторов (например, в связи с отсутствием требуемой новым регулированием инфраструктуры, организационных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или технических условий, технологий), вводит ли неоптимальный режим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операционной деятельности;</w:t>
      </w: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484D8C" w:rsidRPr="00CB45B0" w:rsidRDefault="00572F88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принятие нового регулирования</w:t>
      </w:r>
      <w:r w:rsidR="00B057D4" w:rsidRP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невозможности исполнения юридическими лицами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и индивидуальными предпринимателями дополнительных обязанностей,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избыточных административных и иных ограничений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 обязанностей для субъектов предпринимательской и иной деятельности? Приведите конкретные примеры.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 административного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характера) субъектов предпринимательской деятельности, возникающие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введении предлагаемого регулирования. Отдельно укажите временные издержки, которые понесут субъекты предпринимательской деятельности 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следствие необходимости соблюдения административных процедур, предусмотренных проектом предлагаемого регулирования. Какие</w:t>
      </w:r>
      <w:r w:rsidR="00B057D4" w:rsidRP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указанных издержек Вы считаете избыточными/бесполезными и почему? Если возможно, оцените затраты </w:t>
      </w:r>
      <w:r w:rsidR="00DA3929" w:rsidRPr="00DA392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по выполнению вновь вводимых требований количественно (в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рабочего времени, в денежном эквиваленте и проч.).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18F5" w:rsidRDefault="005618F5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Какие, на Ваш взгляд, могут возникнуть проблемы и трудности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ли потенциальные адресаты регулирования окажутся в одинаковых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его введения? Предусмотрен ли в нем механизм защиты прав хозяйствующих субъектов? Существуют ли, на Ваш взгляд, особенности    при контроле соблюдения требований вновь вводимого регулирования различными группами адресатов регулирования?</w:t>
      </w:r>
    </w:p>
    <w:p w:rsidR="00484D8C" w:rsidRDefault="005618F5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B057D4" w:rsidRDefault="00B057D4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Требуется ли переходный период для вступления в силу предлагаемого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84D8C" w:rsidRPr="00CB45B0" w:rsidRDefault="005618F5" w:rsidP="00B057D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D8C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Какие, на Ваш взгляд, целесообразно применить исключения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введению регулирования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групп лиц, приведите</w:t>
      </w:r>
      <w:r w:rsidR="00B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484D8C" w:rsidRPr="00BC4356" w:rsidRDefault="005618F5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484D8C" w:rsidRPr="00BC4356" w:rsidRDefault="00484D8C" w:rsidP="0038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EC0" w:rsidRDefault="00484D8C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381EC0">
        <w:rPr>
          <w:rFonts w:ascii="Times New Roman" w:hAnsi="Times New Roman" w:cs="Times New Roman"/>
          <w:sz w:val="28"/>
          <w:szCs w:val="28"/>
        </w:rPr>
        <w:t xml:space="preserve">– </w:t>
      </w:r>
      <w:r w:rsidR="00381EC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1EC0">
        <w:rPr>
          <w:rFonts w:ascii="Times New Roman" w:hAnsi="Times New Roman" w:cs="Times New Roman"/>
          <w:sz w:val="28"/>
          <w:szCs w:val="28"/>
        </w:rPr>
        <w:t xml:space="preserve">. Специальные вопросы, касающиеся конкретных положений </w:t>
      </w:r>
      <w:r w:rsidR="00DA3929" w:rsidRPr="00DA39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1EC0">
        <w:rPr>
          <w:rFonts w:ascii="Times New Roman" w:hAnsi="Times New Roman" w:cs="Times New Roman"/>
          <w:sz w:val="28"/>
          <w:szCs w:val="28"/>
        </w:rPr>
        <w:t xml:space="preserve">и норм рассматриваемого проекта нормативного правового акта, отношение </w:t>
      </w:r>
      <w:r w:rsidR="00B057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1EC0">
        <w:rPr>
          <w:rFonts w:ascii="Times New Roman" w:hAnsi="Times New Roman" w:cs="Times New Roman"/>
          <w:sz w:val="28"/>
          <w:szCs w:val="28"/>
        </w:rPr>
        <w:t>к которым регулирующему органу необходимо прояснить.</w:t>
      </w:r>
    </w:p>
    <w:p w:rsidR="00381EC0" w:rsidRDefault="00DA3929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18F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DA3929" w:rsidRPr="00DA3929" w:rsidRDefault="00DA3929" w:rsidP="00381EC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D8C" w:rsidRDefault="00B057D4" w:rsidP="00B057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1EC0" w:rsidRPr="00381EC0">
        <w:rPr>
          <w:rFonts w:ascii="Times New Roman" w:hAnsi="Times New Roman" w:cs="Times New Roman"/>
          <w:sz w:val="28"/>
          <w:szCs w:val="28"/>
        </w:rPr>
        <w:t xml:space="preserve"> + 1</w:t>
      </w:r>
      <w:r w:rsidR="00381E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EC0">
        <w:rPr>
          <w:rFonts w:ascii="Times New Roman" w:hAnsi="Times New Roman" w:cs="Times New Roman"/>
          <w:sz w:val="28"/>
          <w:szCs w:val="28"/>
        </w:rPr>
        <w:t xml:space="preserve"> </w:t>
      </w:r>
      <w:r w:rsidR="00484D8C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</w:t>
      </w:r>
      <w:r w:rsidRPr="00B057D4">
        <w:rPr>
          <w:rFonts w:ascii="Times New Roman" w:hAnsi="Times New Roman" w:cs="Times New Roman"/>
          <w:sz w:val="28"/>
          <w:szCs w:val="28"/>
        </w:rPr>
        <w:t xml:space="preserve"> </w:t>
      </w:r>
      <w:r w:rsidR="00484D8C">
        <w:rPr>
          <w:rFonts w:ascii="Times New Roman" w:hAnsi="Times New Roman" w:cs="Times New Roman"/>
          <w:sz w:val="28"/>
          <w:szCs w:val="28"/>
        </w:rPr>
        <w:t xml:space="preserve">целесообразно учесть в </w:t>
      </w:r>
      <w:proofErr w:type="gramStart"/>
      <w:r w:rsidR="00484D8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484D8C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воздействия.</w:t>
      </w:r>
    </w:p>
    <w:p w:rsidR="00484D8C" w:rsidRPr="005618F5" w:rsidRDefault="005618F5" w:rsidP="00B057D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1638D6" w:rsidRDefault="001638D6" w:rsidP="00381EC0">
      <w:pPr>
        <w:jc w:val="both"/>
      </w:pPr>
    </w:p>
    <w:sectPr w:rsidR="001638D6" w:rsidSect="0066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8C"/>
    <w:rsid w:val="001638D6"/>
    <w:rsid w:val="00381EC0"/>
    <w:rsid w:val="00484D8C"/>
    <w:rsid w:val="005618F5"/>
    <w:rsid w:val="00572F88"/>
    <w:rsid w:val="005E65F2"/>
    <w:rsid w:val="00662F5D"/>
    <w:rsid w:val="00811781"/>
    <w:rsid w:val="00A11ECC"/>
    <w:rsid w:val="00B057D4"/>
    <w:rsid w:val="00C82B9C"/>
    <w:rsid w:val="00D54C33"/>
    <w:rsid w:val="00DA3929"/>
    <w:rsid w:val="00DA60B6"/>
    <w:rsid w:val="00FA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D8C"/>
    <w:rPr>
      <w:color w:val="0563C1" w:themeColor="hyperlink"/>
      <w:u w:val="single"/>
    </w:rPr>
  </w:style>
  <w:style w:type="paragraph" w:customStyle="1" w:styleId="ConsPlusNormal">
    <w:name w:val="ConsPlusNormal"/>
    <w:rsid w:val="00484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4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5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D8C"/>
    <w:rPr>
      <w:color w:val="0563C1" w:themeColor="hyperlink"/>
      <w:u w:val="single"/>
    </w:rPr>
  </w:style>
  <w:style w:type="paragraph" w:customStyle="1" w:styleId="ConsPlusNormal">
    <w:name w:val="ConsPlusNormal"/>
    <w:rsid w:val="00484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4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otvina_aa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Денис Андреевич Казаков</cp:lastModifiedBy>
  <cp:revision>2</cp:revision>
  <cp:lastPrinted>2023-01-26T11:17:00Z</cp:lastPrinted>
  <dcterms:created xsi:type="dcterms:W3CDTF">2023-07-04T10:33:00Z</dcterms:created>
  <dcterms:modified xsi:type="dcterms:W3CDTF">2023-07-04T10:33:00Z</dcterms:modified>
</cp:coreProperties>
</file>