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Pr="00F474DA" w:rsidRDefault="00D65A60" w:rsidP="005B4883">
      <w:pPr>
        <w:jc w:val="center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F474DA">
        <w:tc>
          <w:tcPr>
            <w:tcW w:w="9180" w:type="dxa"/>
          </w:tcPr>
          <w:p w:rsidR="00D65A60" w:rsidRPr="00F85F46" w:rsidRDefault="00F85F46" w:rsidP="00824B7F">
            <w:pPr>
              <w:jc w:val="center"/>
              <w:rPr>
                <w:b/>
                <w:sz w:val="28"/>
                <w:szCs w:val="28"/>
              </w:rPr>
            </w:pPr>
            <w:r w:rsidRPr="00F85F46">
              <w:rPr>
                <w:b/>
                <w:sz w:val="28"/>
                <w:szCs w:val="28"/>
              </w:rPr>
              <w:t>Об утверждении Положения</w:t>
            </w:r>
            <w:r w:rsidR="00656D26">
              <w:rPr>
                <w:b/>
                <w:sz w:val="28"/>
                <w:szCs w:val="28"/>
              </w:rPr>
              <w:t xml:space="preserve"> о региональном государственном</w:t>
            </w:r>
            <w:r w:rsidR="00824B7F">
              <w:rPr>
                <w:b/>
                <w:sz w:val="28"/>
                <w:szCs w:val="28"/>
              </w:rPr>
              <w:t xml:space="preserve"> </w:t>
            </w:r>
            <w:r w:rsidRPr="00F85F46">
              <w:rPr>
                <w:b/>
                <w:sz w:val="28"/>
                <w:szCs w:val="28"/>
              </w:rPr>
              <w:t>контроле (надзоре)</w:t>
            </w:r>
            <w:r w:rsidR="00824B7F">
              <w:rPr>
                <w:b/>
                <w:sz w:val="28"/>
                <w:szCs w:val="28"/>
              </w:rPr>
              <w:t xml:space="preserve"> </w:t>
            </w:r>
            <w:r w:rsidR="006E52CF" w:rsidRPr="006E52CF">
              <w:rPr>
                <w:b/>
                <w:sz w:val="28"/>
                <w:szCs w:val="28"/>
              </w:rPr>
              <w:t xml:space="preserve">в сфере перевозок пассажиров и багажа легковым такси, </w:t>
            </w:r>
            <w:r w:rsidR="00493C6F">
              <w:rPr>
                <w:b/>
                <w:sz w:val="28"/>
                <w:szCs w:val="28"/>
              </w:rPr>
              <w:t>и</w:t>
            </w:r>
            <w:r w:rsidR="006E52CF">
              <w:rPr>
                <w:sz w:val="28"/>
                <w:szCs w:val="28"/>
              </w:rPr>
              <w:t xml:space="preserve"> </w:t>
            </w:r>
            <w:r w:rsidR="00824B7F">
              <w:rPr>
                <w:b/>
                <w:sz w:val="28"/>
                <w:szCs w:val="28"/>
              </w:rPr>
              <w:t>внесении изменений в постановление</w:t>
            </w:r>
            <w:r w:rsidR="004A0986">
              <w:rPr>
                <w:b/>
                <w:sz w:val="28"/>
                <w:szCs w:val="28"/>
              </w:rPr>
              <w:t xml:space="preserve"> </w:t>
            </w:r>
            <w:r w:rsidR="00A0786D" w:rsidRPr="00A0786D">
              <w:rPr>
                <w:b/>
                <w:sz w:val="28"/>
                <w:szCs w:val="28"/>
              </w:rPr>
              <w:t xml:space="preserve"> Правит</w:t>
            </w:r>
            <w:r w:rsidR="00824B7F">
              <w:rPr>
                <w:b/>
                <w:sz w:val="28"/>
                <w:szCs w:val="28"/>
              </w:rPr>
              <w:t>ельства Ивановской области от 09.09.2011 № 30</w:t>
            </w:r>
            <w:r w:rsidR="00A0786D" w:rsidRPr="00A0786D">
              <w:rPr>
                <w:b/>
                <w:sz w:val="28"/>
                <w:szCs w:val="28"/>
              </w:rPr>
              <w:t>9-п «</w:t>
            </w:r>
            <w:r w:rsidR="00824B7F">
              <w:rPr>
                <w:b/>
                <w:sz w:val="28"/>
                <w:szCs w:val="28"/>
              </w:rPr>
              <w:t>О некоторых вопросах организации деятельности по перевозке пассажиров и багажа легковым такси на территории Ивановской области</w:t>
            </w:r>
            <w:r w:rsidR="00A0786D" w:rsidRPr="00A0786D">
              <w:rPr>
                <w:b/>
                <w:sz w:val="28"/>
                <w:szCs w:val="28"/>
              </w:rPr>
              <w:t>»</w:t>
            </w:r>
          </w:p>
        </w:tc>
      </w:tr>
      <w:tr w:rsidR="00D65A60" w:rsidTr="00F474DA">
        <w:tc>
          <w:tcPr>
            <w:tcW w:w="9180" w:type="dxa"/>
          </w:tcPr>
          <w:p w:rsidR="00F474DA" w:rsidRPr="00F474DA" w:rsidRDefault="00656D26" w:rsidP="00E75AC3">
            <w:pPr>
              <w:autoSpaceDE w:val="0"/>
              <w:autoSpaceDN w:val="0"/>
              <w:adjustRightInd w:val="0"/>
              <w:ind w:firstLine="743"/>
              <w:jc w:val="both"/>
            </w:pPr>
            <w:r>
              <w:rPr>
                <w:sz w:val="28"/>
              </w:rPr>
              <w:tab/>
            </w:r>
          </w:p>
          <w:p w:rsidR="004662D3" w:rsidRDefault="00FE23FA" w:rsidP="00E75AC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</w:t>
            </w:r>
            <w:r w:rsidR="00F85F46" w:rsidRPr="00F85F46">
              <w:rPr>
                <w:sz w:val="28"/>
                <w:szCs w:val="28"/>
              </w:rPr>
              <w:t>едеральным</w:t>
            </w:r>
            <w:r>
              <w:rPr>
                <w:sz w:val="28"/>
                <w:szCs w:val="28"/>
              </w:rPr>
              <w:t>и</w:t>
            </w:r>
            <w:r w:rsidR="00F85F46" w:rsidRPr="00F85F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законами </w:t>
            </w:r>
            <w:r w:rsidR="00F85F46" w:rsidRPr="00F85F46">
              <w:rPr>
                <w:sz w:val="28"/>
                <w:szCs w:val="28"/>
              </w:rPr>
              <w:t>от</w:t>
            </w:r>
            <w:r w:rsidR="006E52CF" w:rsidRPr="006E52CF">
              <w:rPr>
                <w:bCs/>
                <w:sz w:val="28"/>
                <w:szCs w:val="28"/>
              </w:rPr>
              <w:t xml:space="preserve"> 21.04.2011 № 69-ФЗ «О внесении изменений в отдельные законодательные акты Российской Федерации»</w:t>
            </w:r>
            <w:r w:rsidR="006E52CF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от 31.07.2020 № 248-ФЗ «</w:t>
            </w:r>
            <w:r w:rsidR="00F85F46" w:rsidRPr="00F85F46">
              <w:rPr>
                <w:sz w:val="28"/>
                <w:szCs w:val="28"/>
              </w:rPr>
              <w:t>О гос</w:t>
            </w:r>
            <w:r w:rsidR="00E75AC3">
              <w:rPr>
                <w:sz w:val="28"/>
                <w:szCs w:val="28"/>
              </w:rPr>
              <w:t xml:space="preserve">ударственном контроле (надзоре) </w:t>
            </w:r>
            <w:r w:rsidR="00F85F46" w:rsidRPr="00F85F46">
              <w:rPr>
                <w:sz w:val="28"/>
                <w:szCs w:val="28"/>
              </w:rPr>
              <w:t xml:space="preserve">и муниципальном </w:t>
            </w:r>
            <w:r w:rsidR="00E75AC3">
              <w:rPr>
                <w:sz w:val="28"/>
                <w:szCs w:val="28"/>
              </w:rPr>
              <w:t xml:space="preserve">контроле </w:t>
            </w:r>
            <w:r>
              <w:rPr>
                <w:sz w:val="28"/>
                <w:szCs w:val="28"/>
              </w:rPr>
              <w:t xml:space="preserve">в Российской Федерации» </w:t>
            </w:r>
            <w:r w:rsidRPr="00FE23FA">
              <w:rPr>
                <w:sz w:val="28"/>
                <w:szCs w:val="28"/>
              </w:rPr>
              <w:t xml:space="preserve">Правительство Ивановской области </w:t>
            </w:r>
            <w:proofErr w:type="gramStart"/>
            <w:r w:rsidRPr="00FE23FA">
              <w:rPr>
                <w:b/>
                <w:sz w:val="28"/>
                <w:szCs w:val="28"/>
              </w:rPr>
              <w:t>п</w:t>
            </w:r>
            <w:proofErr w:type="gramEnd"/>
            <w:r w:rsidRPr="00FE23FA"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6E52CF" w:rsidRDefault="00E75AC3" w:rsidP="006E52CF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52CF">
              <w:rPr>
                <w:sz w:val="28"/>
                <w:szCs w:val="28"/>
              </w:rPr>
              <w:t xml:space="preserve">. </w:t>
            </w:r>
            <w:r w:rsidR="006E52CF" w:rsidRPr="00F85F46">
              <w:rPr>
                <w:sz w:val="28"/>
                <w:szCs w:val="28"/>
              </w:rPr>
              <w:t xml:space="preserve">Утвердить </w:t>
            </w:r>
            <w:hyperlink w:anchor="P39" w:history="1">
              <w:r w:rsidR="006E52CF" w:rsidRPr="00FE23FA">
                <w:rPr>
                  <w:sz w:val="28"/>
                  <w:szCs w:val="28"/>
                </w:rPr>
                <w:t>Положение</w:t>
              </w:r>
            </w:hyperlink>
            <w:r w:rsidR="006E52CF" w:rsidRPr="00FE23FA">
              <w:rPr>
                <w:sz w:val="28"/>
                <w:szCs w:val="28"/>
              </w:rPr>
              <w:t xml:space="preserve"> </w:t>
            </w:r>
            <w:r w:rsidR="006E52CF" w:rsidRPr="006E52CF">
              <w:rPr>
                <w:sz w:val="28"/>
                <w:szCs w:val="28"/>
              </w:rPr>
              <w:t>о региональном государственном контроле (надзоре) в сфере перевозок пассажиров и багажа легковым такси</w:t>
            </w:r>
            <w:r w:rsidR="006E52CF">
              <w:rPr>
                <w:sz w:val="28"/>
                <w:szCs w:val="28"/>
              </w:rPr>
              <w:t xml:space="preserve"> </w:t>
            </w:r>
            <w:r w:rsidR="00BA6ED1">
              <w:rPr>
                <w:sz w:val="28"/>
                <w:szCs w:val="28"/>
              </w:rPr>
              <w:br/>
            </w:r>
            <w:r w:rsidR="004B158C">
              <w:rPr>
                <w:sz w:val="28"/>
                <w:szCs w:val="28"/>
              </w:rPr>
              <w:t xml:space="preserve">на территории Ивановской области </w:t>
            </w:r>
            <w:r w:rsidR="00493C6F">
              <w:rPr>
                <w:sz w:val="28"/>
                <w:szCs w:val="28"/>
              </w:rPr>
              <w:t>(прилагается</w:t>
            </w:r>
            <w:r w:rsidR="006E52CF">
              <w:rPr>
                <w:sz w:val="28"/>
                <w:szCs w:val="28"/>
              </w:rPr>
              <w:t>).</w:t>
            </w:r>
          </w:p>
          <w:p w:rsidR="004A0986" w:rsidRPr="004A0986" w:rsidRDefault="00F85F46" w:rsidP="004A098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A0986">
              <w:t xml:space="preserve"> </w:t>
            </w:r>
            <w:r w:rsidR="004A0986"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Правительства Ивановской области </w:t>
            </w:r>
            <w:r w:rsidR="00F47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>от 09.09.201</w:t>
            </w:r>
            <w:r w:rsidR="004A0986" w:rsidRPr="004A0986">
              <w:rPr>
                <w:rFonts w:ascii="Times New Roman" w:hAnsi="Times New Roman" w:cs="Times New Roman"/>
                <w:sz w:val="28"/>
                <w:szCs w:val="28"/>
              </w:rPr>
              <w:t>1 № 309-п «О некоторых вопросах организации деятельности по перевозке пассажиров и багажа легковым такси на территории Ивановской области» следующие изменения:</w:t>
            </w:r>
          </w:p>
          <w:p w:rsidR="004A0986" w:rsidRPr="004A0986" w:rsidRDefault="004A0986" w:rsidP="004A098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2.1. В преамбуле слова «от 26.12.2008 № 294-ФЗ «О защите прав юридических лиц и индивидуальных предпринимателей 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государственного контроля (надзора) 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муниципального контроля» заменить словами «от 31.07.2020 № 248-ФЗ </w:t>
            </w:r>
            <w:r w:rsidR="00F47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«О государственном контроле (надзоре) и муниципальном контроле </w:t>
            </w:r>
            <w:r w:rsidR="00F47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Федерации»;</w:t>
            </w:r>
          </w:p>
          <w:p w:rsidR="00D65A60" w:rsidRPr="00F85F46" w:rsidRDefault="004A0986" w:rsidP="004A098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2.2. В пункте 1 слова «регионального государственного </w:t>
            </w:r>
            <w:proofErr w:type="gramStart"/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перевозок пас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>сажиров и багажа легковым такси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словами «регионального государственного контроля (надзора) </w:t>
            </w:r>
            <w:r w:rsidR="00F474D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>в сфере перевозок пас</w:t>
            </w:r>
            <w:r w:rsidR="00493C6F">
              <w:rPr>
                <w:rFonts w:ascii="Times New Roman" w:hAnsi="Times New Roman" w:cs="Times New Roman"/>
                <w:sz w:val="28"/>
                <w:szCs w:val="28"/>
              </w:rPr>
              <w:t>сажиров и багажа легковым такси</w:t>
            </w:r>
            <w:r w:rsidRPr="004A09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85F46" w:rsidRPr="00F85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P23"/>
            <w:bookmarkEnd w:id="0"/>
          </w:p>
        </w:tc>
      </w:tr>
    </w:tbl>
    <w:p w:rsidR="00D65A60" w:rsidRDefault="00D65A60" w:rsidP="0047032E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6620D9" w:rsidRDefault="006620D9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6620D9" w:rsidRDefault="006620D9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6620D9" w:rsidRDefault="006620D9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6620D9" w:rsidRDefault="006620D9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6620D9" w:rsidRDefault="00F474DA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0D9" w:rsidRDefault="006620D9" w:rsidP="00F474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032E" w:rsidRPr="00F474DA" w:rsidRDefault="006620D9" w:rsidP="00F474D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bookmarkStart w:id="1" w:name="_GoBack"/>
      <w:bookmarkEnd w:id="1"/>
      <w:r w:rsidR="00FF3F58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Приложение </w:t>
      </w:r>
      <w:r w:rsidR="00666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F58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>к постановлению</w:t>
      </w:r>
      <w:r w:rsidR="00FF3F58" w:rsidRPr="00FF3F58">
        <w:rPr>
          <w:rFonts w:ascii="Times New Roman" w:hAnsi="Times New Roman" w:cs="Times New Roman"/>
          <w:sz w:val="24"/>
          <w:szCs w:val="24"/>
        </w:rPr>
        <w:br/>
      </w:r>
      <w:r w:rsidR="00F47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47032E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Правительства Ивановской области</w:t>
      </w:r>
      <w:r w:rsidR="0047032E" w:rsidRPr="00FF3F58">
        <w:rPr>
          <w:rFonts w:ascii="Times New Roman" w:hAnsi="Times New Roman" w:cs="Times New Roman"/>
          <w:sz w:val="24"/>
          <w:szCs w:val="24"/>
        </w:rPr>
        <w:br/>
      </w:r>
      <w:r w:rsidR="00F474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="0047032E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>от _________________ № _____</w:t>
      </w:r>
      <w:proofErr w:type="gramStart"/>
      <w:r w:rsidR="0047032E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>_-</w:t>
      </w:r>
      <w:proofErr w:type="gramEnd"/>
      <w:r w:rsidR="0047032E" w:rsidRPr="00FF3F5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</w:p>
    <w:p w:rsidR="0047032E" w:rsidRPr="00FF3F58" w:rsidRDefault="0047032E" w:rsidP="004703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032E" w:rsidRDefault="00407D7B" w:rsidP="00470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9" w:history="1">
        <w:r w:rsidR="0047032E" w:rsidRPr="0047032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F85F46" w:rsidRDefault="0047032E" w:rsidP="00470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2E">
        <w:rPr>
          <w:rFonts w:ascii="Times New Roman" w:hAnsi="Times New Roman" w:cs="Times New Roman"/>
          <w:b/>
          <w:sz w:val="28"/>
          <w:szCs w:val="28"/>
        </w:rPr>
        <w:t>о региональном государственном контроле (надзоре) в сфере перевозок пассажиров и багажа легковым такси на территории Ивановской области</w:t>
      </w:r>
    </w:p>
    <w:p w:rsidR="00913009" w:rsidRPr="00555286" w:rsidRDefault="00913009" w:rsidP="00913009">
      <w:pPr>
        <w:rPr>
          <w:b/>
          <w:sz w:val="28"/>
          <w:szCs w:val="28"/>
        </w:rPr>
      </w:pPr>
    </w:p>
    <w:p w:rsidR="00913009" w:rsidRPr="00913009" w:rsidRDefault="00913009" w:rsidP="00913009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913009">
        <w:rPr>
          <w:b/>
          <w:szCs w:val="28"/>
        </w:rPr>
        <w:t>Общие положения</w:t>
      </w:r>
    </w:p>
    <w:p w:rsidR="00913009" w:rsidRPr="00913009" w:rsidRDefault="00913009" w:rsidP="00913009">
      <w:pPr>
        <w:rPr>
          <w:sz w:val="28"/>
          <w:szCs w:val="28"/>
        </w:rPr>
      </w:pP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 осуществления регионального государственного контроля (надзора) за осуществлением перевозок пассажиров и багажа легковым такси на территории Ивановской области  (далее – региональный государственный контроль (надзор)).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регионального государственного контроля (надзора) регулируются Федеральным законом от 31.07.2020 </w:t>
      </w:r>
      <w:r w:rsidRPr="00913009">
        <w:rPr>
          <w:rFonts w:ascii="Times New Roman" w:hAnsi="Times New Roman" w:cs="Times New Roman"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 (далее – Федеральный закон </w:t>
      </w:r>
      <w:r w:rsidRPr="00913009">
        <w:rPr>
          <w:rFonts w:ascii="Times New Roman" w:hAnsi="Times New Roman" w:cs="Times New Roman"/>
          <w:sz w:val="28"/>
          <w:szCs w:val="28"/>
        </w:rPr>
        <w:br/>
        <w:t>«О государственном контроле (надзоре) и муниципальном контроле в Российской Федерации»).</w:t>
      </w:r>
    </w:p>
    <w:p w:rsid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Предметом регионального </w:t>
      </w:r>
      <w:r w:rsidRPr="009130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государственного контроля (надзора) </w:t>
      </w:r>
      <w:r w:rsidRPr="00913009">
        <w:rPr>
          <w:rFonts w:ascii="Times New Roman" w:hAnsi="Times New Roman" w:cs="Times New Roman"/>
          <w:sz w:val="28"/>
          <w:szCs w:val="28"/>
        </w:rPr>
        <w:t xml:space="preserve">является соблюдение организациями и индивидуальными предпринимателями, осуществляющими деятельность по оказанию услуг по перевозке пассажиров и багажа легковым такси, обязательных требований, установленных статьей 9 Федерального закона от 21.04. 2011 №69 ФЗ, правилами перевозок пассажиров и багажа легковым такси, а также требований к обеспечению доступности для инвалидов объектов социальной, инженерной и транспортной инфраструктур и предоставляемых услуг.  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Объектом государственного контроля (надзора) является  деятельность организаций и индивидуальных предпринимателей по оказанию услуг по перевозке пассажиров и багажа легковым такси, исполнением обязательных требований, установленных нормативными правовыми актами Российской Федерации и нормативными правовыми актами Ивановской области (далее – обязательные требования).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 осуществляется Департаментом дорожного хозяйства и транспорта Ивановской области (далее – Департамент).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Должностными лицами, уполномоченным на осуществление регионального государственного контроля (надзора), являются:</w:t>
      </w:r>
    </w:p>
    <w:p w:rsidR="00913009" w:rsidRPr="00913009" w:rsidRDefault="00913009" w:rsidP="009130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а) Заместитель начальника Департамента;</w:t>
      </w:r>
    </w:p>
    <w:p w:rsidR="00913009" w:rsidRPr="00913009" w:rsidRDefault="00913009" w:rsidP="009130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б) Начальник управления организации перевозок пассажиров                   и транспортного контроля Департамента;</w:t>
      </w:r>
    </w:p>
    <w:p w:rsidR="00913009" w:rsidRPr="00913009" w:rsidRDefault="00913009" w:rsidP="009130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lastRenderedPageBreak/>
        <w:t>в) Старший государственный инспектор управления организации перевозок пассажиров и транспортного контроля Департамента;</w:t>
      </w:r>
    </w:p>
    <w:p w:rsidR="00913009" w:rsidRPr="00913009" w:rsidRDefault="00913009" w:rsidP="009130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г) Государственный инспектор управления организации перевозок пассажиров и транспортного контроля Департамента.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принятие решений о проведении контрольных (надзорных) мероприятий, являются:</w:t>
      </w:r>
    </w:p>
    <w:p w:rsidR="00913009" w:rsidRPr="00913009" w:rsidRDefault="00913009" w:rsidP="0091300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а) Заместитель начальника Департамента (исполняющий обязанности заместитель начальника Департамента);</w:t>
      </w:r>
    </w:p>
    <w:p w:rsidR="00913009" w:rsidRPr="00913009" w:rsidRDefault="00913009" w:rsidP="0091300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б) Начальник управления организации перевозок пассажиров                    и транспортного контроля Департамента (исполняющий обязанности начальника управления о</w:t>
      </w:r>
      <w:r>
        <w:rPr>
          <w:rFonts w:ascii="Times New Roman" w:hAnsi="Times New Roman" w:cs="Times New Roman"/>
          <w:sz w:val="28"/>
          <w:szCs w:val="28"/>
        </w:rPr>
        <w:t>рганизации перевозок пассажиров</w:t>
      </w:r>
      <w:r w:rsidRPr="00913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3009">
        <w:rPr>
          <w:rFonts w:ascii="Times New Roman" w:hAnsi="Times New Roman" w:cs="Times New Roman"/>
          <w:sz w:val="28"/>
          <w:szCs w:val="28"/>
        </w:rPr>
        <w:t>транспортного контроля Департамента).</w:t>
      </w:r>
    </w:p>
    <w:p w:rsidR="00913009" w:rsidRPr="00913009" w:rsidRDefault="00407D7B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13009" w:rsidRPr="00913009">
          <w:rPr>
            <w:rFonts w:ascii="Times New Roman" w:hAnsi="Times New Roman" w:cs="Times New Roman"/>
            <w:sz w:val="28"/>
            <w:szCs w:val="28"/>
          </w:rPr>
          <w:t>Подразделения</w:t>
        </w:r>
      </w:hyperlink>
      <w:r w:rsidR="00913009" w:rsidRPr="00913009">
        <w:rPr>
          <w:rFonts w:ascii="Times New Roman" w:hAnsi="Times New Roman" w:cs="Times New Roman"/>
          <w:sz w:val="28"/>
          <w:szCs w:val="28"/>
        </w:rPr>
        <w:t xml:space="preserve"> Департамента, осуществляющие региональный государственный контроль (надзор), должностные лица и их полномочия определены в приложении к настоящему Положению.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Объектами регионального государственного контроля (надзора) являются деятельность, действия (бездействие) контролируемых лиц, в рамках которых должны соблюдаться обязательные требования.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Контролируемыми лицами при осуществлении регионального </w:t>
      </w:r>
      <w:r w:rsidRPr="009130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государственного контроля (надзора) являются </w:t>
      </w:r>
      <w:r w:rsidRPr="00913009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либо юридические лица (организации), оказывающие услуги в сфере перевозок пассажиров и багажа легковым такси, осуществляющие деятельность на территории Ивановской области. 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Департамент в рамках осуществления регионального государственного контроля (надзора) ведет учет объектов регионального государственного контроля (надзора) и связанных с ними контролируемых лиц с использованием:</w:t>
      </w:r>
    </w:p>
    <w:p w:rsidR="00913009" w:rsidRPr="00913009" w:rsidRDefault="00913009" w:rsidP="00913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перечня организаций, размещенного на официальном сайте Департамента в информационно-телекоммуникационной сети «Интернет»; </w:t>
      </w:r>
    </w:p>
    <w:p w:rsidR="00913009" w:rsidRPr="00913009" w:rsidRDefault="00913009" w:rsidP="00913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«Типовое облачное решение по автоматизации контрольной (надзорной) деятельности»;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иных государственных и региональных информационных систем путем межведомственного информационного взаимодействия.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регионального государственного контроля (надзора) и связанных с ними контролируемых лицах для целей их учета используется информация, представляемая Департаменту в соответствии с нормативными правовыми актами Российской Федерации, информация, получаемая в рамках межведомственного взаимодействия, а также общедоступная информация.</w:t>
      </w:r>
    </w:p>
    <w:p w:rsidR="00913009" w:rsidRPr="00913009" w:rsidRDefault="00913009" w:rsidP="00913009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регионального государственного контроля (надзора) на контролируемых лиц не может возлагаться обязанность по представлению сведений, документов, если </w:t>
      </w:r>
      <w:r w:rsidRPr="00913009">
        <w:rPr>
          <w:rFonts w:ascii="Times New Roman" w:hAnsi="Times New Roman" w:cs="Times New Roman"/>
          <w:sz w:val="28"/>
          <w:szCs w:val="28"/>
        </w:rPr>
        <w:lastRenderedPageBreak/>
        <w:t>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913009" w:rsidRPr="00913009" w:rsidRDefault="00913009" w:rsidP="009130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009" w:rsidRPr="00913009" w:rsidRDefault="00913009" w:rsidP="00913009">
      <w:pPr>
        <w:pStyle w:val="ConsPlusNormal"/>
        <w:numPr>
          <w:ilvl w:val="0"/>
          <w:numId w:val="7"/>
        </w:numPr>
        <w:tabs>
          <w:tab w:val="left" w:pos="284"/>
          <w:tab w:val="left" w:pos="426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09">
        <w:rPr>
          <w:rFonts w:ascii="Times New Roman" w:hAnsi="Times New Roman" w:cs="Times New Roman"/>
          <w:b/>
          <w:sz w:val="28"/>
          <w:szCs w:val="28"/>
        </w:rPr>
        <w:t>Управление рисками причинения вреда (ущерба) охраняемым законом ценностям при осуществлении регионального государственного контроля (надзора)</w:t>
      </w:r>
    </w:p>
    <w:p w:rsidR="00913009" w:rsidRPr="00913009" w:rsidRDefault="00913009" w:rsidP="00913009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(надзора) применяется система оценки и управления рисками </w:t>
      </w:r>
      <w:r w:rsidRPr="00913009">
        <w:rPr>
          <w:rFonts w:ascii="Times New Roman" w:hAnsi="Times New Roman" w:cs="Times New Roman"/>
          <w:color w:val="000000"/>
          <w:sz w:val="28"/>
          <w:szCs w:val="28"/>
        </w:rPr>
        <w:t>причинения вреда (ущерба) охраняемым законом ценностям</w:t>
      </w:r>
      <w:r w:rsidRPr="00913009">
        <w:rPr>
          <w:rFonts w:ascii="Times New Roman" w:hAnsi="Times New Roman" w:cs="Times New Roman"/>
          <w:sz w:val="28"/>
          <w:szCs w:val="28"/>
        </w:rPr>
        <w:t>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Департамент для целей управления рисками причинения вреда (ущерба) при осуществлении регионального государственного контроля (надзора) относит объекты регионального государственного контроля (надзора) к одной из следующих категорий риска:</w:t>
      </w:r>
    </w:p>
    <w:p w:rsidR="00913009" w:rsidRPr="00913009" w:rsidRDefault="00913009" w:rsidP="009130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ab/>
        <w:t>а) низкий риск;</w:t>
      </w:r>
    </w:p>
    <w:p w:rsidR="00913009" w:rsidRPr="00913009" w:rsidRDefault="00913009" w:rsidP="009130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ab/>
        <w:t>б) умеренный риск;</w:t>
      </w:r>
    </w:p>
    <w:p w:rsidR="00913009" w:rsidRPr="00913009" w:rsidRDefault="00913009" w:rsidP="009130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ab/>
        <w:t>в) значительный риск.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Распоряжение Департамента об отнесении объектов регионального государственного контроля (надзора) к определенной категории риска принимается ежегодно, до 15 августа текущего года.                Сведения об объектах регионального государственного контроля (надзора) с присвоенной им категорией риска размещаются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Pr="00913009">
        <w:rPr>
          <w:rFonts w:ascii="Times New Roman" w:hAnsi="Times New Roman" w:cs="Times New Roman"/>
          <w:sz w:val="28"/>
          <w:szCs w:val="28"/>
        </w:rPr>
        <w:t>официальном</w:t>
      </w:r>
      <w:proofErr w:type="spellEnd"/>
      <w:r w:rsidRPr="00913009">
        <w:rPr>
          <w:rFonts w:ascii="Times New Roman" w:hAnsi="Times New Roman" w:cs="Times New Roman"/>
          <w:sz w:val="28"/>
          <w:szCs w:val="28"/>
        </w:rPr>
        <w:t xml:space="preserve"> сайте Департамента в информационно-телекоммуникационной сети «Интернет».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проводятся в отношении объектов регионального государственного контроля (надзора)  в зависимости от присвоенной категории риска со следующей периодичностью:</w:t>
      </w:r>
    </w:p>
    <w:p w:rsidR="00913009" w:rsidRPr="00913009" w:rsidRDefault="00913009" w:rsidP="00913009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для категории умеренного риска – не чаще одного раза в шесть лет и не реже одного раза в восемь лет;</w:t>
      </w:r>
    </w:p>
    <w:p w:rsidR="00913009" w:rsidRPr="00913009" w:rsidRDefault="00913009" w:rsidP="00913009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для категории значительного риска – один раз в три года.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 отношении объектов регионального государственного контроля (надзора), отнесенных к категории низкого риска, плановые контрольные (надзорные) мероприятия не проводятся.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Объекты регионального государственного контроля (надзора) в зависимости от тяжести (потенциального риска)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относятся к категориям риска на основании следующих критериев риска: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а) низкий риск - деятельность организаций, у которых по результатам проведения контрольных (надзорных) мероприятий нарушений не выявлено;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lastRenderedPageBreak/>
        <w:t>- Последнее контрольное мероприятие (проверка) в отношении субъекта государственного контроля проведено в течение последних трех лет;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Предписание, выданное в ходе проведения контрольного мероприятия (проверки), субъектом государственного контроля исполнено полностью и в сроки, установленные для его исполнения;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-   В течение одного календарного года, предшествующему году, </w:t>
      </w:r>
    </w:p>
    <w:p w:rsidR="00913009" w:rsidRPr="00913009" w:rsidRDefault="00913009" w:rsidP="009130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в котором принимается решение об отнесении деятельности субъекта государственного контроля к определенной категории риска обращения граждан, организаций, органов государственной власти, органов местного самоуправления с информацией о нарушении субъектом государственного контроля обязательных требований не поступали. 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б) умеренный риск - деятельность организаций при наличии в течение шести лет, предшествующих текущему году, одного из следующих условий: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- Ранее в ходе проведения контрольных мероприятий (проверок) установлены факты несоблюдения субъектом государственного контроля обязательных требований, выдано предписание; 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Последнее контрольное мероприятие (проверка) в отношении субъекта государственного контроля проведено более шести лет назад;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Предписание об устранении выявленных нарушений, выданное в ходе проведенного контрольного мероприятия (проверки), субъектом государственного контроля исполнено частично либо с нарушением сроков, установленных для его исполнения;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- В течение одного календарного года, предшествующему году,             в котором принимается решение об отнесении деятельности субъекта государственного контроля  к определенной категории риска, поступило 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не более 3 обращений граждан, организаций, органов государственной власти, органов местного самоуправления с информацией о нарушении субъектом государственного контроля обязательных требований,                       в результате </w:t>
      </w:r>
      <w:proofErr w:type="gramStart"/>
      <w:r w:rsidRPr="00913009">
        <w:rPr>
          <w:sz w:val="28"/>
          <w:szCs w:val="28"/>
        </w:rPr>
        <w:t>проверки</w:t>
      </w:r>
      <w:proofErr w:type="gramEnd"/>
      <w:r w:rsidRPr="00913009">
        <w:rPr>
          <w:sz w:val="28"/>
          <w:szCs w:val="28"/>
        </w:rPr>
        <w:t xml:space="preserve"> которой, были установлены факты нарушений, указанные в обращении.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в) значительный риск - деятельность организаций при наличии                 в течение трех лет, предшествующих текущему году, одного из следующих условий: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Деятельность субъекта государственного контроля, в результате которой в течение последнего года до даты присвоения категории риска произошло дорожно- транспортное происшествие, совершенное по вине водителя или владельца транспортного средства, используемого для осуществления деятельности по перевозке легковым такси пассажиров и багажа, в результате которого причинен вред жизни, здоровью граждан, вред животным, растениям, окружающей среде, а также повлекло возникновение чрезвычайных ситуаций природного и техногенного характера;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lastRenderedPageBreak/>
        <w:t>- Ранее в отношении субъекта государственного контроля контрольные мероприятия (проверки) не проводились;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 Предписание об устранении выявленных нарушений, выданное в ходе проведенного контрольного мероприятия (проверки), субъектом государственного контроля не исполнено;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- В течение одного календарного года, предшествующему году, в котором принимается решение об отнесении деятельности субъекта государственного контроля к определенной категории риска, поступило более 3 обращений граждан, организаций, органов государственной власти, органов местного самоуправления с информацией о нарушении субъектом государственного контроля обязательных требований, в результате проверки которой, были установлены факты нарушений, указанные в обращении.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устанавливается следующий перечень индикаторов риска нарушения обязательных требований:</w:t>
      </w:r>
    </w:p>
    <w:p w:rsidR="00913009" w:rsidRPr="00913009" w:rsidRDefault="00913009" w:rsidP="00913009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         а) Несоблюдение организацией, осуществляющим деятельность по оказанию услуг по перевозке пассажиров и багажа легковым такси  (далее - субъект государственного контроля) обязательных требований;</w:t>
      </w:r>
    </w:p>
    <w:p w:rsidR="00913009" w:rsidRPr="00913009" w:rsidRDefault="00913009" w:rsidP="00913009">
      <w:pPr>
        <w:pStyle w:val="ab"/>
        <w:tabs>
          <w:tab w:val="left" w:pos="1134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         б) Непринятие контролируемым лицом мер по обеспечению соблюдения обязательных требований по результатам объявления предостережения о недопустимости нарушения обязательных требований;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в) Поступление обращений граждан, организаций, органов государственной власти, органов местного самоуправления, свидетельствующих о нарушении субъектом государственного контроля обязательных требований, которые нашли свое подтверждение.</w:t>
      </w:r>
    </w:p>
    <w:p w:rsidR="00913009" w:rsidRPr="00913009" w:rsidRDefault="00913009" w:rsidP="00913009">
      <w:pPr>
        <w:tabs>
          <w:tab w:val="left" w:pos="1276"/>
        </w:tabs>
        <w:jc w:val="both"/>
        <w:rPr>
          <w:sz w:val="28"/>
          <w:szCs w:val="28"/>
        </w:rPr>
      </w:pPr>
    </w:p>
    <w:p w:rsidR="00913009" w:rsidRPr="00913009" w:rsidRDefault="00913009" w:rsidP="00913009">
      <w:pPr>
        <w:pStyle w:val="ab"/>
        <w:numPr>
          <w:ilvl w:val="0"/>
          <w:numId w:val="7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09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</w:t>
      </w:r>
    </w:p>
    <w:p w:rsidR="00913009" w:rsidRPr="00913009" w:rsidRDefault="00913009" w:rsidP="00913009">
      <w:pPr>
        <w:widowControl w:val="0"/>
        <w:ind w:left="720"/>
        <w:jc w:val="center"/>
        <w:rPr>
          <w:b/>
          <w:sz w:val="28"/>
          <w:szCs w:val="28"/>
        </w:rPr>
      </w:pP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>При осуществлении регионального государственного контроля (надзора) Департамент проводит следующие виды профилактических мероприятий: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а) информирование;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б) обобщение правоприменительной практики;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в) объявление предостережения;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г) консультирование;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д) профилактический визит.</w:t>
      </w:r>
    </w:p>
    <w:p w:rsidR="00913009" w:rsidRPr="00913009" w:rsidRDefault="00913009" w:rsidP="00913009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Департаментом в соответствии с положениями статьи 46 Федерального закона «О государственном </w:t>
      </w:r>
      <w:r w:rsidRPr="00913009">
        <w:rPr>
          <w:rFonts w:ascii="Times New Roman" w:hAnsi="Times New Roman" w:cs="Times New Roman"/>
          <w:sz w:val="28"/>
          <w:szCs w:val="28"/>
        </w:rPr>
        <w:lastRenderedPageBreak/>
        <w:t>контроле (надзоре) и муниципальном контроле в Российской Федерации».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Департаментом ежегодно с учетом положений статьи 47 Федерального закона «О государственном контроле (надзоре) и муниципальном контроле в Российской Федерации».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По итогам обобщения правоприменительной практики Департамент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комитета за предшествующий календарный год (далее - доклад о правоприменительной практике) и его размещение на официальном сайте Департамента в информационно-телекоммуникационной сети «Интернет» для публичного обсуждения. Срок проведения публичного обсуждения составляет 10 рабочих дней.</w:t>
      </w:r>
    </w:p>
    <w:p w:rsidR="00913009" w:rsidRPr="00913009" w:rsidRDefault="00913009" w:rsidP="00913009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распоряжением Департамента и размещается на официальном сайте Департамента в информационно-телекоммуникационной сети «Интернет» не позднее 30 апреля года, следующего за отчетным.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контролируемому лицу предостережение </w:t>
      </w:r>
      <w:r w:rsidRPr="00913009">
        <w:rPr>
          <w:rFonts w:ascii="Times New Roman" w:hAnsi="Times New Roman" w:cs="Times New Roman"/>
          <w:color w:val="000000"/>
          <w:sz w:val="28"/>
          <w:szCs w:val="28"/>
        </w:rPr>
        <w:t xml:space="preserve">о недопустимости нарушения обязательных требований (далее – предостережение) </w:t>
      </w:r>
      <w:r w:rsidRPr="00913009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соблюдения обязательных требований.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Объявление и направление контролируемому лицу предостережения, учет предостережений осуществляются в соответствии с требованиями статьи 49 </w:t>
      </w:r>
      <w:r w:rsidRPr="00913009">
        <w:rPr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Контролируемое лицо в течение 10 рабочих дней со дня получения предостережения вправе подать в Департамент возражение в отношении указанного предостережения.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Возражение направляется контролируемым лицом в Департамент в бумажном виде почтовым отправлением или в виде электронного документа, подписанного в порядке, предусмотренном статьей 21 Федерального закона «О государственном контроле (надзоре) и муниципальном контроле в Российской Федерации», на указанный в предостережении адрес электронной почты Департамента, или иными указанными в предостережении способами.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 возражении указываются: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lastRenderedPageBreak/>
        <w:t>- наименование контролируемого лица, номер контактного телефона, адрес электронной почты (при наличии) и почтовый адрес, по которым должен быть направлен ответ;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- </w:t>
      </w:r>
      <w:r w:rsidRPr="00913009">
        <w:rPr>
          <w:sz w:val="28"/>
          <w:szCs w:val="28"/>
        </w:rPr>
        <w:t>идентификационный номер налогоплательщика;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- </w:t>
      </w:r>
      <w:r w:rsidRPr="00913009">
        <w:rPr>
          <w:sz w:val="28"/>
          <w:szCs w:val="28"/>
        </w:rPr>
        <w:t>дата и номер предостережения, направленного в адрес контролируемого лица;</w:t>
      </w:r>
    </w:p>
    <w:p w:rsidR="00913009" w:rsidRPr="00913009" w:rsidRDefault="00913009" w:rsidP="00913009">
      <w:pPr>
        <w:ind w:firstLine="709"/>
        <w:jc w:val="both"/>
        <w:rPr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- </w:t>
      </w:r>
      <w:r w:rsidRPr="00913009">
        <w:rPr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sz w:val="28"/>
          <w:szCs w:val="28"/>
        </w:rPr>
        <w:t>-доводы, на основании которых контролируемое лицо не согласно с предостережением.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Департамент рассматривает возражение и </w:t>
      </w:r>
      <w:r w:rsidRPr="00913009">
        <w:rPr>
          <w:sz w:val="28"/>
          <w:szCs w:val="28"/>
        </w:rPr>
        <w:t xml:space="preserve">по результатам рассмотрения возражения </w:t>
      </w:r>
      <w:r w:rsidRPr="00913009">
        <w:rPr>
          <w:color w:val="000000"/>
          <w:sz w:val="28"/>
          <w:szCs w:val="28"/>
        </w:rPr>
        <w:t>в течение 20 рабочих дней со дня его получения</w:t>
      </w:r>
      <w:r w:rsidRPr="00913009">
        <w:rPr>
          <w:sz w:val="28"/>
          <w:szCs w:val="28"/>
        </w:rPr>
        <w:t xml:space="preserve"> направляет ответ контролируемому лицу почтовым отправлением и (или) по электронной почте (при наличии).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>Должностные лица Департамента по обращениям контролируемых лиц и их представителей осуществляют консультирование: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 письменной форме в сроки, установленные Федеральным законом от 02.05.2006 № 59-ФЗ «О порядке рассмотрения обращений граждан Российской Федерации», - при письменном обращении контролируемых лиц;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 устной форме -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 xml:space="preserve">Должностные лица Департамента осуществляют консультирование, в том числе письменное консультирование, по следующим вопросам: 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а) соблюдение обязательных требований;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б) организация и осуществление регионального государственного контроля (надзора);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в) порядок осуществления контрольных (надзорных) мероприятий, установленных настоящим Положением;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sz w:val="28"/>
          <w:szCs w:val="28"/>
        </w:rPr>
        <w:t>г) порядок подачи возражений на предостережение.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 случае если в течение календарного года поступило 5 и более 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посредством размещения на официальном сайте Департамента в информационно-телекоммуникационной сети «Интернет» письменного разъяснения, подписанного заместителем (исполняющим обязанности заместителя начальника Департамента), без указания в таком разъяснении сведений, отнесенных к категории ограниченного доступа.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должностными лицами Департамента, указанными в пункте 5 настоящего Положения, в форме </w:t>
      </w:r>
      <w:r w:rsidRPr="00913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Профилактический визит проводится с предварительным информированием контролируемого лица не позднее чем за два рабочих дня до даты его проведения. Срок проведения профилактического визита не может превышать один рабочий день.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009" w:rsidRPr="00913009" w:rsidRDefault="00913009" w:rsidP="00913009">
      <w:pPr>
        <w:pStyle w:val="ab"/>
        <w:numPr>
          <w:ilvl w:val="0"/>
          <w:numId w:val="7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009">
        <w:rPr>
          <w:rFonts w:ascii="Times New Roman" w:hAnsi="Times New Roman" w:cs="Times New Roman"/>
          <w:b/>
          <w:sz w:val="28"/>
          <w:szCs w:val="28"/>
        </w:rPr>
        <w:t>Осуществление регионального государственного контроля (надзора)</w:t>
      </w:r>
    </w:p>
    <w:p w:rsidR="00913009" w:rsidRPr="00913009" w:rsidRDefault="00913009" w:rsidP="00913009">
      <w:pPr>
        <w:rPr>
          <w:sz w:val="28"/>
          <w:szCs w:val="28"/>
        </w:rPr>
      </w:pP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взаимодействие должностных лиц Департамента                            с контролируемым лицом осуществляется при проведении следующих контрольных (надзорных) мероприятий:</w:t>
      </w:r>
    </w:p>
    <w:p w:rsidR="00913009" w:rsidRPr="00913009" w:rsidRDefault="00913009" w:rsidP="00913009">
      <w:pPr>
        <w:ind w:firstLine="72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документарная проверка;</w:t>
      </w:r>
    </w:p>
    <w:p w:rsidR="00913009" w:rsidRPr="00913009" w:rsidRDefault="00913009" w:rsidP="00913009">
      <w:pPr>
        <w:ind w:firstLine="720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выездная проверка.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>Контрольные (надзорные) мероприятия могут проводиться на плановой и внеплановой основе.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>Плановые контрольные (надзорные) мероприятия проводятся комитетом на основании плана проведения плановых контрольных (надзорных) мероприятий на очередной календарный год, формируемого Департаментом и подлежащего согласованию с органами прокуратуры.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00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пункте 25 настоящего Положения контрольные (надзорные) мероприятия проводятся должностными лицами Департамента в порядке, предусмотренном главой 13 Федерального закона </w:t>
      </w:r>
      <w:r w:rsidRPr="00913009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9130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Документарная проверка проводится по месту нахождения Департамента.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913009" w:rsidRPr="00913009" w:rsidRDefault="00913009" w:rsidP="00913009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а) получение письменных объяснений;</w:t>
      </w:r>
    </w:p>
    <w:p w:rsidR="00913009" w:rsidRPr="00913009" w:rsidRDefault="00913009" w:rsidP="00913009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б) истребование документов.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Срок проведения документарной проверки не может превышать десять рабочих дней.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В указанный срок не включается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Департамент, а также период с момента направления контролируемому лицу информации Департамента о выявлении ошибок и (или) противоречий в представленных контролируемым лицом документах либо о несоответствии сведений, содержащихся в этих </w:t>
      </w:r>
      <w:r w:rsidRPr="00913009">
        <w:rPr>
          <w:sz w:val="28"/>
          <w:szCs w:val="28"/>
        </w:rPr>
        <w:lastRenderedPageBreak/>
        <w:t>документах, сведениям, содержащимся в имеющихся у Департамента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Департамент.</w:t>
      </w:r>
    </w:p>
    <w:p w:rsidR="00913009" w:rsidRPr="00913009" w:rsidRDefault="00913009" w:rsidP="00913009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13009" w:rsidRPr="00913009" w:rsidRDefault="00913009" w:rsidP="00913009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913009" w:rsidRPr="00913009" w:rsidRDefault="00913009" w:rsidP="00913009">
      <w:pPr>
        <w:ind w:firstLine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913009" w:rsidRPr="00913009" w:rsidRDefault="00913009" w:rsidP="00913009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а) опрос;</w:t>
      </w:r>
    </w:p>
    <w:p w:rsidR="00913009" w:rsidRPr="00913009" w:rsidRDefault="00913009" w:rsidP="00913009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б) получение письменных объяснений;</w:t>
      </w:r>
    </w:p>
    <w:p w:rsidR="00913009" w:rsidRPr="00913009" w:rsidRDefault="00913009" w:rsidP="00913009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913009">
        <w:rPr>
          <w:color w:val="000000"/>
          <w:sz w:val="28"/>
          <w:szCs w:val="28"/>
        </w:rPr>
        <w:t>в) истребование документов.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Срок проведения выездной проверки не может превышать десять рабочих дней.</w:t>
      </w:r>
    </w:p>
    <w:p w:rsidR="00913009" w:rsidRPr="00913009" w:rsidRDefault="00913009" w:rsidP="0091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009">
        <w:rPr>
          <w:sz w:val="28"/>
          <w:szCs w:val="28"/>
        </w:rPr>
        <w:t xml:space="preserve">В отношении одного субъекта малого предпринимательства (малого предприятия) общий срок взаимодействия в ходе проведения выездной проверки не может превышать пятьдесят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 – 6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 w:rsidR="00913009" w:rsidRPr="00913009" w:rsidRDefault="00913009" w:rsidP="0091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009">
        <w:rPr>
          <w:sz w:val="28"/>
          <w:szCs w:val="28"/>
        </w:rPr>
        <w:t>О проведении выездной проверки контролируемое лицо уведомляется путем направления копии распоряжения Департамента о проведении выездной проверки не позднее чем за 24 часа до ее начала в порядке, предусмотренном статьей 21 Федерального закона «О государственном контроле (надзоре) и муниципальном контроле в Российской Федерации».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Работодатель – физическое лицо, а также индивидуальный предприниматель, являющиеся контролируемыми лицами, вправе представить в Департамент информацию о невозможности присутствия при проведении контрольного (надзорного) мероприятия в случаях своей временной нетрудоспособности или смерти близкого родственника, подтвержденных соответствующими документами.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0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Результаты контрольного (надзорного) мероприятия оформляются в порядке, предусмотренном главой 16 Федерального закона </w:t>
      </w:r>
      <w:r w:rsidRPr="00913009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913009">
        <w:rPr>
          <w:rFonts w:ascii="Times New Roman" w:hAnsi="Times New Roman" w:cs="Times New Roman"/>
          <w:bCs/>
          <w:sz w:val="28"/>
          <w:szCs w:val="28"/>
        </w:rPr>
        <w:t>.</w:t>
      </w:r>
    </w:p>
    <w:p w:rsidR="00913009" w:rsidRPr="00913009" w:rsidRDefault="00913009" w:rsidP="00913009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13009" w:rsidRPr="00913009" w:rsidRDefault="00913009" w:rsidP="00913009">
      <w:pPr>
        <w:widowControl w:val="0"/>
        <w:jc w:val="center"/>
        <w:rPr>
          <w:b/>
          <w:sz w:val="28"/>
          <w:szCs w:val="28"/>
        </w:rPr>
      </w:pPr>
      <w:r w:rsidRPr="00913009">
        <w:rPr>
          <w:b/>
          <w:sz w:val="28"/>
          <w:szCs w:val="28"/>
        </w:rPr>
        <w:t>VI.</w:t>
      </w:r>
      <w:r w:rsidRPr="00913009">
        <w:rPr>
          <w:b/>
          <w:sz w:val="28"/>
          <w:szCs w:val="28"/>
        </w:rPr>
        <w:tab/>
        <w:t>Обжалование решений комитета, действий (бездействия) его должностных лиц</w:t>
      </w:r>
    </w:p>
    <w:p w:rsidR="00913009" w:rsidRPr="00913009" w:rsidRDefault="00913009" w:rsidP="00913009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09">
        <w:rPr>
          <w:rFonts w:ascii="Times New Roman" w:hAnsi="Times New Roman" w:cs="Times New Roman"/>
          <w:sz w:val="28"/>
          <w:szCs w:val="28"/>
        </w:rPr>
        <w:t>Досудебное обжалование решений Департамента, действий (бездействия) его должностных лиц осуществляется в порядке, предусмотренном статьями 39 – 43 Федерального закона «О государственном контроле (надзоре) и муниципальном контроле в Российской Федерации».</w:t>
      </w:r>
    </w:p>
    <w:p w:rsidR="00913009" w:rsidRPr="00913009" w:rsidRDefault="00913009" w:rsidP="00913009">
      <w:pPr>
        <w:pStyle w:val="ab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009">
        <w:rPr>
          <w:rFonts w:ascii="Times New Roman" w:hAnsi="Times New Roman" w:cs="Times New Roman"/>
          <w:bCs/>
          <w:sz w:val="28"/>
          <w:szCs w:val="28"/>
        </w:rPr>
        <w:t>Жалобы на решения Департамента, действия (бездействие) его должностных лиц рассматриваются заместителем начальника Департамента (исполняющим обязанности заместителя начальника Департамента).</w:t>
      </w:r>
    </w:p>
    <w:p w:rsidR="00913009" w:rsidRPr="0047032E" w:rsidRDefault="00913009" w:rsidP="0047032E">
      <w:pPr>
        <w:pStyle w:val="ConsPlusNormal"/>
        <w:jc w:val="center"/>
        <w:rPr>
          <w:rFonts w:ascii="Times New Roman" w:hAnsi="Times New Roman" w:cs="Times New Roman"/>
          <w:b/>
        </w:rPr>
      </w:pPr>
    </w:p>
    <w:sectPr w:rsidR="00913009" w:rsidRPr="0047032E" w:rsidSect="00BD5438">
      <w:headerReference w:type="default" r:id="rId11"/>
      <w:foot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7B" w:rsidRDefault="00407D7B">
      <w:r>
        <w:separator/>
      </w:r>
    </w:p>
  </w:endnote>
  <w:endnote w:type="continuationSeparator" w:id="0">
    <w:p w:rsidR="00407D7B" w:rsidRDefault="0040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ED" w:rsidRDefault="00B703E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2F7421">
      <w:rPr>
        <w:rFonts w:ascii="Courier New" w:hAnsi="Courier New"/>
        <w:i/>
        <w:noProof/>
        <w:sz w:val="16"/>
        <w:lang w:val="en-US"/>
      </w:rPr>
      <w:t>30.08.21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7421" w:rsidRPr="002F7421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7421" w:rsidRPr="002F7421">
      <w:rPr>
        <w:rFonts w:ascii="Courier New" w:hAnsi="Courier New"/>
        <w:i/>
        <w:noProof/>
        <w:snapToGrid w:val="0"/>
        <w:sz w:val="16"/>
      </w:rPr>
      <w:t>МИВ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7421">
      <w:rPr>
        <w:rFonts w:ascii="Courier New" w:hAnsi="Courier New"/>
        <w:i/>
        <w:noProof/>
        <w:snapToGrid w:val="0"/>
        <w:sz w:val="16"/>
        <w:lang w:val="en-US"/>
      </w:rPr>
      <w:t>10/6/2021 6:42:00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7B" w:rsidRDefault="00407D7B">
      <w:r>
        <w:separator/>
      </w:r>
    </w:p>
  </w:footnote>
  <w:footnote w:type="continuationSeparator" w:id="0">
    <w:p w:rsidR="00407D7B" w:rsidRDefault="0040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352376"/>
      <w:docPartObj>
        <w:docPartGallery w:val="Page Numbers (Top of Page)"/>
        <w:docPartUnique/>
      </w:docPartObj>
    </w:sdtPr>
    <w:sdtEndPr/>
    <w:sdtContent>
      <w:p w:rsidR="00156827" w:rsidRDefault="001568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D9">
          <w:rPr>
            <w:noProof/>
          </w:rPr>
          <w:t>2</w:t>
        </w:r>
        <w:r>
          <w:fldChar w:fldCharType="end"/>
        </w:r>
      </w:p>
    </w:sdtContent>
  </w:sdt>
  <w:p w:rsidR="00B703ED" w:rsidRDefault="00B703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9B2"/>
    <w:multiLevelType w:val="hybridMultilevel"/>
    <w:tmpl w:val="C3E0DEA2"/>
    <w:lvl w:ilvl="0" w:tplc="509E3B70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E032A5"/>
    <w:multiLevelType w:val="multilevel"/>
    <w:tmpl w:val="C63C6E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1D0723E"/>
    <w:multiLevelType w:val="hybridMultilevel"/>
    <w:tmpl w:val="085CFE38"/>
    <w:lvl w:ilvl="0" w:tplc="3A08D788">
      <w:start w:val="7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319C2"/>
    <w:multiLevelType w:val="hybridMultilevel"/>
    <w:tmpl w:val="7B40DA14"/>
    <w:lvl w:ilvl="0" w:tplc="32D21C2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617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5B0B14"/>
    <w:multiLevelType w:val="hybridMultilevel"/>
    <w:tmpl w:val="1BC6E328"/>
    <w:lvl w:ilvl="0" w:tplc="53F40FF2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361DB"/>
    <w:multiLevelType w:val="hybridMultilevel"/>
    <w:tmpl w:val="3CE0B4D0"/>
    <w:lvl w:ilvl="0" w:tplc="6DF85A4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F958C8"/>
    <w:multiLevelType w:val="hybridMultilevel"/>
    <w:tmpl w:val="45DEBB62"/>
    <w:lvl w:ilvl="0" w:tplc="45229C7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F5965"/>
    <w:multiLevelType w:val="hybridMultilevel"/>
    <w:tmpl w:val="0BCCDB00"/>
    <w:lvl w:ilvl="0" w:tplc="C1128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3C9"/>
    <w:rsid w:val="00016DC5"/>
    <w:rsid w:val="000232F2"/>
    <w:rsid w:val="000310A0"/>
    <w:rsid w:val="000345E9"/>
    <w:rsid w:val="0007265C"/>
    <w:rsid w:val="000A1883"/>
    <w:rsid w:val="000B2E02"/>
    <w:rsid w:val="000C6E12"/>
    <w:rsid w:val="000D25E1"/>
    <w:rsid w:val="000D5781"/>
    <w:rsid w:val="001429B7"/>
    <w:rsid w:val="00156827"/>
    <w:rsid w:val="001606CE"/>
    <w:rsid w:val="00173AE7"/>
    <w:rsid w:val="00174AA9"/>
    <w:rsid w:val="001A1BD1"/>
    <w:rsid w:val="001E592C"/>
    <w:rsid w:val="00253FBA"/>
    <w:rsid w:val="00281353"/>
    <w:rsid w:val="00296C7E"/>
    <w:rsid w:val="002C023C"/>
    <w:rsid w:val="002D7E21"/>
    <w:rsid w:val="002F7421"/>
    <w:rsid w:val="00302208"/>
    <w:rsid w:val="0032481A"/>
    <w:rsid w:val="00332681"/>
    <w:rsid w:val="003546D4"/>
    <w:rsid w:val="00384720"/>
    <w:rsid w:val="00396B07"/>
    <w:rsid w:val="003B24BE"/>
    <w:rsid w:val="003B2CEB"/>
    <w:rsid w:val="003B6A4E"/>
    <w:rsid w:val="003C5948"/>
    <w:rsid w:val="004017F7"/>
    <w:rsid w:val="00407D7B"/>
    <w:rsid w:val="00412681"/>
    <w:rsid w:val="00427946"/>
    <w:rsid w:val="00434CC1"/>
    <w:rsid w:val="00434DFC"/>
    <w:rsid w:val="00453B0D"/>
    <w:rsid w:val="0046594C"/>
    <w:rsid w:val="004662D3"/>
    <w:rsid w:val="0047032E"/>
    <w:rsid w:val="004752F0"/>
    <w:rsid w:val="00493C6F"/>
    <w:rsid w:val="004A0986"/>
    <w:rsid w:val="004A1E05"/>
    <w:rsid w:val="004B0F31"/>
    <w:rsid w:val="004B158C"/>
    <w:rsid w:val="004B391E"/>
    <w:rsid w:val="004C5183"/>
    <w:rsid w:val="004D7382"/>
    <w:rsid w:val="005556D3"/>
    <w:rsid w:val="00555BB3"/>
    <w:rsid w:val="00564B50"/>
    <w:rsid w:val="005A7726"/>
    <w:rsid w:val="005B1C29"/>
    <w:rsid w:val="005B4883"/>
    <w:rsid w:val="006144B5"/>
    <w:rsid w:val="00616AE9"/>
    <w:rsid w:val="00617C3F"/>
    <w:rsid w:val="006274B8"/>
    <w:rsid w:val="0065430D"/>
    <w:rsid w:val="00656D26"/>
    <w:rsid w:val="006620D9"/>
    <w:rsid w:val="00666E7D"/>
    <w:rsid w:val="006872A9"/>
    <w:rsid w:val="006A1D88"/>
    <w:rsid w:val="006C27AD"/>
    <w:rsid w:val="006E52CF"/>
    <w:rsid w:val="00730732"/>
    <w:rsid w:val="00730B86"/>
    <w:rsid w:val="007577DA"/>
    <w:rsid w:val="007719A7"/>
    <w:rsid w:val="00795E14"/>
    <w:rsid w:val="0079659B"/>
    <w:rsid w:val="007B53BF"/>
    <w:rsid w:val="007C22CC"/>
    <w:rsid w:val="007C7547"/>
    <w:rsid w:val="007F798A"/>
    <w:rsid w:val="00824B7F"/>
    <w:rsid w:val="008445FC"/>
    <w:rsid w:val="00860C02"/>
    <w:rsid w:val="00862C99"/>
    <w:rsid w:val="00864496"/>
    <w:rsid w:val="0087285E"/>
    <w:rsid w:val="00895998"/>
    <w:rsid w:val="008A4378"/>
    <w:rsid w:val="008A59B5"/>
    <w:rsid w:val="008D20BC"/>
    <w:rsid w:val="008D2209"/>
    <w:rsid w:val="008F5AE1"/>
    <w:rsid w:val="0090734A"/>
    <w:rsid w:val="00913009"/>
    <w:rsid w:val="00922E6E"/>
    <w:rsid w:val="00923857"/>
    <w:rsid w:val="00942152"/>
    <w:rsid w:val="0096211D"/>
    <w:rsid w:val="009626D8"/>
    <w:rsid w:val="0096419F"/>
    <w:rsid w:val="009811AE"/>
    <w:rsid w:val="00986586"/>
    <w:rsid w:val="009B63D5"/>
    <w:rsid w:val="009D4715"/>
    <w:rsid w:val="00A0617B"/>
    <w:rsid w:val="00A0786D"/>
    <w:rsid w:val="00A14B0E"/>
    <w:rsid w:val="00A15BB2"/>
    <w:rsid w:val="00A2567A"/>
    <w:rsid w:val="00A34A0F"/>
    <w:rsid w:val="00A50E9E"/>
    <w:rsid w:val="00A532A1"/>
    <w:rsid w:val="00A723F9"/>
    <w:rsid w:val="00A76408"/>
    <w:rsid w:val="00A80B0A"/>
    <w:rsid w:val="00A925D6"/>
    <w:rsid w:val="00A92948"/>
    <w:rsid w:val="00A93461"/>
    <w:rsid w:val="00AA6283"/>
    <w:rsid w:val="00AE4E63"/>
    <w:rsid w:val="00B06F1B"/>
    <w:rsid w:val="00B30F4C"/>
    <w:rsid w:val="00B33545"/>
    <w:rsid w:val="00B35C84"/>
    <w:rsid w:val="00B463B8"/>
    <w:rsid w:val="00B56BA1"/>
    <w:rsid w:val="00B60A1E"/>
    <w:rsid w:val="00B703ED"/>
    <w:rsid w:val="00BA2F52"/>
    <w:rsid w:val="00BA3C67"/>
    <w:rsid w:val="00BA6ED1"/>
    <w:rsid w:val="00BD5438"/>
    <w:rsid w:val="00BD6B78"/>
    <w:rsid w:val="00C21F7E"/>
    <w:rsid w:val="00C33692"/>
    <w:rsid w:val="00C44254"/>
    <w:rsid w:val="00C470DF"/>
    <w:rsid w:val="00C67924"/>
    <w:rsid w:val="00C67C1D"/>
    <w:rsid w:val="00C74961"/>
    <w:rsid w:val="00C979DD"/>
    <w:rsid w:val="00CA7D1B"/>
    <w:rsid w:val="00CE1C66"/>
    <w:rsid w:val="00CE416C"/>
    <w:rsid w:val="00CF55D3"/>
    <w:rsid w:val="00D0642A"/>
    <w:rsid w:val="00D10FD9"/>
    <w:rsid w:val="00D50A93"/>
    <w:rsid w:val="00D526D3"/>
    <w:rsid w:val="00D65A60"/>
    <w:rsid w:val="00D67FAF"/>
    <w:rsid w:val="00D9374B"/>
    <w:rsid w:val="00DA2784"/>
    <w:rsid w:val="00DB4C5B"/>
    <w:rsid w:val="00DE12EE"/>
    <w:rsid w:val="00DE2361"/>
    <w:rsid w:val="00DE507A"/>
    <w:rsid w:val="00DE6187"/>
    <w:rsid w:val="00DF1729"/>
    <w:rsid w:val="00E0688E"/>
    <w:rsid w:val="00E242DD"/>
    <w:rsid w:val="00E3318A"/>
    <w:rsid w:val="00E35DF5"/>
    <w:rsid w:val="00E4427E"/>
    <w:rsid w:val="00E533C3"/>
    <w:rsid w:val="00E75AC3"/>
    <w:rsid w:val="00E977B3"/>
    <w:rsid w:val="00EC4800"/>
    <w:rsid w:val="00EF58FA"/>
    <w:rsid w:val="00F12644"/>
    <w:rsid w:val="00F33F3A"/>
    <w:rsid w:val="00F3724D"/>
    <w:rsid w:val="00F37464"/>
    <w:rsid w:val="00F474DA"/>
    <w:rsid w:val="00F55391"/>
    <w:rsid w:val="00F73F21"/>
    <w:rsid w:val="00F85F46"/>
    <w:rsid w:val="00FD5706"/>
    <w:rsid w:val="00FE1E7E"/>
    <w:rsid w:val="00FE23FA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3009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link w:val="ConsPlusNormal1"/>
    <w:qFormat/>
    <w:rsid w:val="00F85F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85F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rsid w:val="00CE1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1C66"/>
    <w:rPr>
      <w:rFonts w:ascii="Courier New" w:hAnsi="Courier New" w:cs="Courier New"/>
    </w:rPr>
  </w:style>
  <w:style w:type="paragraph" w:styleId="4">
    <w:name w:val="toc 4"/>
    <w:basedOn w:val="a"/>
    <w:next w:val="a"/>
    <w:link w:val="40"/>
    <w:autoRedefine/>
    <w:uiPriority w:val="99"/>
    <w:semiHidden/>
    <w:rsid w:val="00CE1C66"/>
    <w:pPr>
      <w:spacing w:after="200" w:line="276" w:lineRule="auto"/>
      <w:ind w:left="600"/>
    </w:pPr>
    <w:rPr>
      <w:rFonts w:ascii="Calibri" w:hAnsi="Calibri" w:cs="Calibri"/>
      <w:color w:val="000000"/>
      <w:sz w:val="20"/>
      <w:szCs w:val="20"/>
    </w:rPr>
  </w:style>
  <w:style w:type="character" w:customStyle="1" w:styleId="40">
    <w:name w:val="Оглавление 4 Знак"/>
    <w:link w:val="4"/>
    <w:uiPriority w:val="99"/>
    <w:semiHidden/>
    <w:locked/>
    <w:rsid w:val="00CE1C66"/>
    <w:rPr>
      <w:rFonts w:ascii="Calibri" w:hAnsi="Calibri" w:cs="Calibri"/>
      <w:color w:val="000000"/>
    </w:rPr>
  </w:style>
  <w:style w:type="paragraph" w:styleId="ab">
    <w:name w:val="List Paragraph"/>
    <w:basedOn w:val="a"/>
    <w:link w:val="ac"/>
    <w:uiPriority w:val="34"/>
    <w:qFormat/>
    <w:rsid w:val="00CE1C66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CE1C66"/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E3318A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913009"/>
    <w:rPr>
      <w:sz w:val="28"/>
    </w:rPr>
  </w:style>
  <w:style w:type="paragraph" w:styleId="ad">
    <w:name w:val="No Spacing"/>
    <w:link w:val="ae"/>
    <w:uiPriority w:val="1"/>
    <w:qFormat/>
    <w:rsid w:val="006C27AD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6C27A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3009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link w:val="ConsPlusNormal1"/>
    <w:qFormat/>
    <w:rsid w:val="00F85F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85F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rsid w:val="00CE1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1C66"/>
    <w:rPr>
      <w:rFonts w:ascii="Courier New" w:hAnsi="Courier New" w:cs="Courier New"/>
    </w:rPr>
  </w:style>
  <w:style w:type="paragraph" w:styleId="4">
    <w:name w:val="toc 4"/>
    <w:basedOn w:val="a"/>
    <w:next w:val="a"/>
    <w:link w:val="40"/>
    <w:autoRedefine/>
    <w:uiPriority w:val="99"/>
    <w:semiHidden/>
    <w:rsid w:val="00CE1C66"/>
    <w:pPr>
      <w:spacing w:after="200" w:line="276" w:lineRule="auto"/>
      <w:ind w:left="600"/>
    </w:pPr>
    <w:rPr>
      <w:rFonts w:ascii="Calibri" w:hAnsi="Calibri" w:cs="Calibri"/>
      <w:color w:val="000000"/>
      <w:sz w:val="20"/>
      <w:szCs w:val="20"/>
    </w:rPr>
  </w:style>
  <w:style w:type="character" w:customStyle="1" w:styleId="40">
    <w:name w:val="Оглавление 4 Знак"/>
    <w:link w:val="4"/>
    <w:uiPriority w:val="99"/>
    <w:semiHidden/>
    <w:locked/>
    <w:rsid w:val="00CE1C66"/>
    <w:rPr>
      <w:rFonts w:ascii="Calibri" w:hAnsi="Calibri" w:cs="Calibri"/>
      <w:color w:val="000000"/>
    </w:rPr>
  </w:style>
  <w:style w:type="paragraph" w:styleId="ab">
    <w:name w:val="List Paragraph"/>
    <w:basedOn w:val="a"/>
    <w:link w:val="ac"/>
    <w:uiPriority w:val="34"/>
    <w:qFormat/>
    <w:rsid w:val="00CE1C66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CE1C66"/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E3318A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913009"/>
    <w:rPr>
      <w:sz w:val="28"/>
    </w:rPr>
  </w:style>
  <w:style w:type="paragraph" w:styleId="ad">
    <w:name w:val="No Spacing"/>
    <w:link w:val="ae"/>
    <w:uiPriority w:val="1"/>
    <w:qFormat/>
    <w:rsid w:val="006C27AD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6C27A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72EC56E3AD23DBD12D14A8B058027CD376626361F1575BACFCFE2C2CC84C23455A901BDFB32D1778F86EA717DE7BB99EFDC7B82EDDD2AF6978FE64YCr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D77E5-F0AA-45E0-AF30-AD338D03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12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Павел Алексеевич Малков</cp:lastModifiedBy>
  <cp:revision>24</cp:revision>
  <cp:lastPrinted>2021-10-06T15:42:00Z</cp:lastPrinted>
  <dcterms:created xsi:type="dcterms:W3CDTF">2021-08-30T09:10:00Z</dcterms:created>
  <dcterms:modified xsi:type="dcterms:W3CDTF">2021-10-07T13:31:00Z</dcterms:modified>
</cp:coreProperties>
</file>