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73" w:rsidRDefault="00FC747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C7473" w:rsidRDefault="00FC7473">
      <w:pPr>
        <w:pStyle w:val="ConsPlusNormal"/>
        <w:outlineLvl w:val="0"/>
      </w:pPr>
    </w:p>
    <w:p w:rsidR="00FC7473" w:rsidRDefault="00FC7473">
      <w:pPr>
        <w:pStyle w:val="ConsPlusTitle"/>
        <w:jc w:val="center"/>
        <w:outlineLvl w:val="0"/>
      </w:pPr>
      <w:r>
        <w:t>ДЕПАРТАМЕНТ ДОРОЖНОГО ХОЗЯЙСТВА ИВАНОВСКОЙ ОБЛАСТИ</w:t>
      </w:r>
    </w:p>
    <w:p w:rsidR="00FC7473" w:rsidRDefault="00FC7473">
      <w:pPr>
        <w:pStyle w:val="ConsPlusTitle"/>
        <w:jc w:val="center"/>
      </w:pPr>
    </w:p>
    <w:p w:rsidR="00FC7473" w:rsidRDefault="00FC7473">
      <w:pPr>
        <w:pStyle w:val="ConsPlusTitle"/>
        <w:jc w:val="center"/>
      </w:pPr>
      <w:r>
        <w:t>ПРИКАЗ</w:t>
      </w:r>
    </w:p>
    <w:p w:rsidR="00FC7473" w:rsidRDefault="00FC7473">
      <w:pPr>
        <w:pStyle w:val="ConsPlusTitle"/>
        <w:jc w:val="center"/>
      </w:pPr>
      <w:r>
        <w:t>от 23 июня 2014 г. N 273</w:t>
      </w:r>
    </w:p>
    <w:p w:rsidR="00FC7473" w:rsidRDefault="00FC7473">
      <w:pPr>
        <w:pStyle w:val="ConsPlusTitle"/>
        <w:jc w:val="center"/>
      </w:pPr>
    </w:p>
    <w:p w:rsidR="00FC7473" w:rsidRDefault="00FC7473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FC7473" w:rsidRDefault="00FC7473">
      <w:pPr>
        <w:pStyle w:val="ConsPlusTitle"/>
        <w:jc w:val="center"/>
      </w:pPr>
      <w:r>
        <w:t>ГОСУДАРСТВЕННОЙ УСЛУГИ "СОГЛАСОВАНИЕ СТРОИТЕЛЬСТВА,</w:t>
      </w:r>
    </w:p>
    <w:p w:rsidR="00FC7473" w:rsidRDefault="00FC7473">
      <w:pPr>
        <w:pStyle w:val="ConsPlusTitle"/>
        <w:jc w:val="center"/>
      </w:pPr>
      <w:r>
        <w:t>РЕКОНСТРУКЦИИ ОБЪЕКТОВ КАПИТАЛЬНОГО СТРОИТЕЛЬСТВА, ОБЪЕКТОВ,</w:t>
      </w:r>
    </w:p>
    <w:p w:rsidR="00FC7473" w:rsidRDefault="00FC7473">
      <w:pPr>
        <w:pStyle w:val="ConsPlusTitle"/>
        <w:jc w:val="center"/>
      </w:pPr>
      <w:r>
        <w:t>ПРЕДНАЗНАЧЕННЫХ ДЛЯ ОСУЩЕСТВЛЕНИЯ ДОРОЖНОЙ ДЕЯТЕЛЬНОСТИ,</w:t>
      </w:r>
    </w:p>
    <w:p w:rsidR="00FC7473" w:rsidRDefault="00FC7473">
      <w:pPr>
        <w:pStyle w:val="ConsPlusTitle"/>
        <w:jc w:val="center"/>
      </w:pPr>
      <w:r>
        <w:t>ОБЪЕКТОВ ДОРОЖНОГО СЕРВИСА, УСТАНОВКИ РЕКЛАМНЫХ КОНСТРУКЦИЙ,</w:t>
      </w:r>
    </w:p>
    <w:p w:rsidR="00FC7473" w:rsidRDefault="00FC7473">
      <w:pPr>
        <w:pStyle w:val="ConsPlusTitle"/>
        <w:jc w:val="center"/>
      </w:pPr>
      <w:r>
        <w:t>ИНФОРМАЦИОННЫХ ЩИТОВ И УКАЗАТЕЛЕЙ В ГРАНИЦАХ ПРИДОРОЖНЫХ</w:t>
      </w:r>
    </w:p>
    <w:p w:rsidR="00FC7473" w:rsidRDefault="00FC7473">
      <w:pPr>
        <w:pStyle w:val="ConsPlusTitle"/>
        <w:jc w:val="center"/>
      </w:pPr>
      <w:r>
        <w:t>ПОЛОС АВТОМОБИЛЬНЫХ ДОРОГ РЕГИОНАЛЬНОГО ИЛИ</w:t>
      </w:r>
    </w:p>
    <w:p w:rsidR="00FC7473" w:rsidRDefault="00FC7473">
      <w:pPr>
        <w:pStyle w:val="ConsPlusTitle"/>
        <w:jc w:val="center"/>
      </w:pPr>
      <w:r>
        <w:t>МЕЖМУНИЦИПАЛЬНОГО ЗНАЧЕНИЯ ИВАНОВСКОЙ ОБЛАСТИ"</w:t>
      </w:r>
    </w:p>
    <w:p w:rsidR="00FC7473" w:rsidRDefault="00FC74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74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дорожного хозяйства и транспорта</w:t>
            </w:r>
          </w:p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 xml:space="preserve">Ивановской области от 17.04.2015 </w:t>
            </w:r>
            <w:hyperlink r:id="rId6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7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>,</w:t>
            </w:r>
          </w:p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8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04.08.2016 </w:t>
            </w:r>
            <w:hyperlink r:id="rId9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10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03.05.2018 </w:t>
            </w:r>
            <w:hyperlink r:id="rId11" w:history="1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31.07.2018 </w:t>
            </w:r>
            <w:hyperlink r:id="rId12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13" w:history="1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 xml:space="preserve">В соответствии с постановлениями Правительства Ивановской области от 27.06.2008 </w:t>
      </w:r>
      <w:hyperlink r:id="rId14" w:history="1">
        <w:r>
          <w:rPr>
            <w:color w:val="0000FF"/>
          </w:rPr>
          <w:t>N 170-п</w:t>
        </w:r>
      </w:hyperlink>
      <w:r>
        <w:t xml:space="preserve">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и от 15.10.2008 </w:t>
      </w:r>
      <w:hyperlink r:id="rId15" w:history="1">
        <w:r>
          <w:rPr>
            <w:color w:val="0000FF"/>
          </w:rPr>
          <w:t>N 269-п</w:t>
        </w:r>
      </w:hyperlink>
      <w:r>
        <w:t xml:space="preserve">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приказываю:</w:t>
      </w: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50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"Согласование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 в границах придорожных полос автомобильных дорог регионального или межмуниципального значения Ивановской области" (прилагается).</w:t>
      </w: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  <w:r>
        <w:t>2. Юридическому отделу Департамента обеспечить направление настоящего приказа:</w:t>
      </w: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  <w:r>
        <w:t>- в главное правовое управление Правительства Ивановской области для официального опубликования (размещения на официальном сайте Правительства Ивановской области);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  <w:r>
        <w:t>3. Отделу информационного и административно-хозяйственного обеспечения Департамента обеспечить размещение электронной версии административного регламента на официальном сайте Департамента в сети Интернет.</w:t>
      </w: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  <w:r>
        <w:t>4. Сотрудникам Департамента обеспечить соблюдение административного регламента при предоставлении государственной услуги.</w:t>
      </w: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  <w:r>
        <w:lastRenderedPageBreak/>
        <w:t>5. Инспектору по контролю Кукушкиной Н.А. ознакомить с настоящим приказом под подпись лиц, в нем указанных, а также государственных гражданских служащих отдела содержания и сохранности автомобильных дорог Департамента.</w:t>
      </w: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  <w:r>
        <w:t>6. Контрoль за исполнением настоящего приказа возложить на первого заместителя начальника Департамента - статс-секретаря Филатова А.Т.</w:t>
      </w:r>
    </w:p>
    <w:p w:rsidR="00FC7473" w:rsidRDefault="00FC7473">
      <w:pPr>
        <w:pStyle w:val="ConsPlusNormal"/>
      </w:pPr>
    </w:p>
    <w:p w:rsidR="00FC7473" w:rsidRDefault="00FC7473">
      <w:pPr>
        <w:pStyle w:val="ConsPlusNormal"/>
        <w:jc w:val="right"/>
      </w:pPr>
      <w:r>
        <w:t>И.о. начальника Департамента</w:t>
      </w:r>
    </w:p>
    <w:p w:rsidR="00FC7473" w:rsidRDefault="00FC7473">
      <w:pPr>
        <w:pStyle w:val="ConsPlusNormal"/>
        <w:jc w:val="right"/>
      </w:pPr>
      <w:r>
        <w:t>А.Т.ФИЛАТОВ</w:t>
      </w:r>
    </w:p>
    <w:p w:rsidR="00FC7473" w:rsidRDefault="00FC7473">
      <w:pPr>
        <w:pStyle w:val="ConsPlusNormal"/>
        <w:jc w:val="right"/>
      </w:pPr>
    </w:p>
    <w:p w:rsidR="00FC7473" w:rsidRDefault="00FC7473">
      <w:pPr>
        <w:pStyle w:val="ConsPlusNormal"/>
        <w:jc w:val="right"/>
      </w:pPr>
    </w:p>
    <w:p w:rsidR="00FC7473" w:rsidRDefault="00FC7473">
      <w:pPr>
        <w:pStyle w:val="ConsPlusNormal"/>
        <w:jc w:val="right"/>
      </w:pPr>
    </w:p>
    <w:p w:rsidR="00FC7473" w:rsidRDefault="00FC7473">
      <w:pPr>
        <w:pStyle w:val="ConsPlusNormal"/>
        <w:jc w:val="right"/>
      </w:pPr>
    </w:p>
    <w:p w:rsidR="00FC7473" w:rsidRDefault="00FC7473">
      <w:pPr>
        <w:pStyle w:val="ConsPlusNormal"/>
        <w:jc w:val="right"/>
      </w:pPr>
    </w:p>
    <w:p w:rsidR="00FC7473" w:rsidRDefault="00FC7473">
      <w:pPr>
        <w:pStyle w:val="ConsPlusNormal"/>
        <w:jc w:val="right"/>
        <w:outlineLvl w:val="0"/>
      </w:pPr>
      <w:r>
        <w:t>Приложение</w:t>
      </w:r>
    </w:p>
    <w:p w:rsidR="00FC7473" w:rsidRDefault="00FC7473">
      <w:pPr>
        <w:pStyle w:val="ConsPlusNormal"/>
        <w:jc w:val="right"/>
      </w:pPr>
      <w:r>
        <w:t>к приказу</w:t>
      </w:r>
    </w:p>
    <w:p w:rsidR="00FC7473" w:rsidRDefault="00FC7473">
      <w:pPr>
        <w:pStyle w:val="ConsPlusNormal"/>
        <w:jc w:val="right"/>
      </w:pPr>
      <w:r>
        <w:t>Департамента дорожного хозяйства</w:t>
      </w:r>
    </w:p>
    <w:p w:rsidR="00FC7473" w:rsidRDefault="00FC7473">
      <w:pPr>
        <w:pStyle w:val="ConsPlusNormal"/>
        <w:jc w:val="right"/>
      </w:pPr>
      <w:r>
        <w:t>Ивановской области</w:t>
      </w:r>
    </w:p>
    <w:p w:rsidR="00FC7473" w:rsidRDefault="00FC7473">
      <w:pPr>
        <w:pStyle w:val="ConsPlusNormal"/>
        <w:jc w:val="right"/>
      </w:pPr>
      <w:r>
        <w:t>от 23.06.2014 N 273</w:t>
      </w:r>
    </w:p>
    <w:p w:rsidR="00FC7473" w:rsidRDefault="00FC7473">
      <w:pPr>
        <w:pStyle w:val="ConsPlusNormal"/>
        <w:ind w:left="540"/>
        <w:jc w:val="both"/>
      </w:pPr>
    </w:p>
    <w:p w:rsidR="00FC7473" w:rsidRDefault="00FC7473">
      <w:pPr>
        <w:pStyle w:val="ConsPlusTitle"/>
        <w:jc w:val="center"/>
      </w:pPr>
      <w:bookmarkStart w:id="0" w:name="P50"/>
      <w:bookmarkEnd w:id="0"/>
      <w:r>
        <w:t>АДМИНИСТРАТИВНЫЙ РЕГЛАМЕНТ</w:t>
      </w:r>
    </w:p>
    <w:p w:rsidR="00FC7473" w:rsidRDefault="00FC7473">
      <w:pPr>
        <w:pStyle w:val="ConsPlusTitle"/>
        <w:jc w:val="center"/>
      </w:pPr>
      <w:r>
        <w:t>ПРЕДОСТАВЛЕНИЯ ГОСУДАРСТВЕННОЙ УСЛУГИ "СОГЛАСОВАНИЕ</w:t>
      </w:r>
    </w:p>
    <w:p w:rsidR="00FC7473" w:rsidRDefault="00FC7473">
      <w:pPr>
        <w:pStyle w:val="ConsPlusTitle"/>
        <w:jc w:val="center"/>
      </w:pPr>
      <w:r>
        <w:t>СТРОИТЕЛЬСТВА, РЕКОНСТРУКЦИИ ОБЪЕКТОВ КАПИТАЛЬНОГО</w:t>
      </w:r>
    </w:p>
    <w:p w:rsidR="00FC7473" w:rsidRDefault="00FC7473">
      <w:pPr>
        <w:pStyle w:val="ConsPlusTitle"/>
        <w:jc w:val="center"/>
      </w:pPr>
      <w:r>
        <w:t>СТРОИТЕЛЬСТВА, ОБЪЕКТОВ, ПРЕДНАЗНАЧЕННЫХ ДЛЯ ОСУЩЕСТВЛЕНИЯ</w:t>
      </w:r>
    </w:p>
    <w:p w:rsidR="00FC7473" w:rsidRDefault="00FC7473">
      <w:pPr>
        <w:pStyle w:val="ConsPlusTitle"/>
        <w:jc w:val="center"/>
      </w:pPr>
      <w:r>
        <w:t>ДОРОЖНОЙ ДЕЯТЕЛЬНОСТИ, ОБЪЕКТОВ ДОРОЖНОГО СЕРВИСА,</w:t>
      </w:r>
    </w:p>
    <w:p w:rsidR="00FC7473" w:rsidRDefault="00FC7473">
      <w:pPr>
        <w:pStyle w:val="ConsPlusTitle"/>
        <w:jc w:val="center"/>
      </w:pPr>
      <w:r>
        <w:t>УСТАНОВКИ РЕКЛАМНЫХ КОНСТРУКЦИЙ, ИНФОРМАЦИОННЫХ ЩИТОВ</w:t>
      </w:r>
    </w:p>
    <w:p w:rsidR="00FC7473" w:rsidRDefault="00FC7473">
      <w:pPr>
        <w:pStyle w:val="ConsPlusTitle"/>
        <w:jc w:val="center"/>
      </w:pPr>
      <w:r>
        <w:t>И УКАЗАТЕЛЕЙ В ГРАНИЦАХ ПРИДОРОЖНЫХ ПОЛОС АВТОМОБИЛЬНЫХ</w:t>
      </w:r>
    </w:p>
    <w:p w:rsidR="00FC7473" w:rsidRDefault="00FC7473">
      <w:pPr>
        <w:pStyle w:val="ConsPlusTitle"/>
        <w:jc w:val="center"/>
      </w:pPr>
      <w:r>
        <w:t>ДОРОГ РЕГИОНАЛЬНОГО ИЛИ МЕЖМУНИЦИПАЛЬНОГО ЗНАЧЕНИЯ</w:t>
      </w:r>
    </w:p>
    <w:p w:rsidR="00FC7473" w:rsidRDefault="00FC7473">
      <w:pPr>
        <w:pStyle w:val="ConsPlusTitle"/>
        <w:jc w:val="center"/>
      </w:pPr>
      <w:r>
        <w:t>ИВАНОВСКОЙ ОБЛАСТИ"</w:t>
      </w:r>
    </w:p>
    <w:p w:rsidR="00FC7473" w:rsidRDefault="00FC74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74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дорожного хозяйства и транспорта</w:t>
            </w:r>
          </w:p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 xml:space="preserve">Ивановской области от 17.04.2015 </w:t>
            </w:r>
            <w:hyperlink r:id="rId16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17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>,</w:t>
            </w:r>
          </w:p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18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04.08.2016 </w:t>
            </w:r>
            <w:hyperlink r:id="rId19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20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FC7473" w:rsidRDefault="00FC74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03.05.2018 </w:t>
            </w:r>
            <w:hyperlink r:id="rId21" w:history="1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31.07.2018 </w:t>
            </w:r>
            <w:hyperlink r:id="rId22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23" w:history="1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1"/>
      </w:pPr>
      <w:r>
        <w:t>I. Общие положения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Предмет регулирования регламента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 xml:space="preserve">1. Административный регламент предоставления государственной услуги "Согласование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 в границах придорожных полос автомобильных дорог регионального или межмуниципального значения Ивановской области" (далее - Регламент и государственная услуга, соответственно) устанавливает стандарт предоставления государственной услуги, состав, последовательность и сроки выполнения административных процедур (действий) по предоставлению государственной услуги, требования к порядку выполнения, формы контроля за предоставлением государственной услуги, порядок обжалования заявителями решений и действий (бездействия) органа, предоставляющего государственную услугу, и его должностных лиц при согласовании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</w:t>
      </w:r>
      <w:r>
        <w:lastRenderedPageBreak/>
        <w:t>щитов и указателей в границах придорожных полос автомобильных дорог регионального или межмуниципального значения Ивановской области.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Круг заявителей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2. Заявителями по вопросу предоставления государственной услуги являются юридические или физические лица, осуществляющие деятельность заказчика или исполнителя в области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указателей, обратившиеся с запросом о предоставлении государственной услуги, выраженным в письменной или электронной форме (далее - заявитель).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Заявителем от имени юридического или физического лица может выступать уполномоченное лицо, действующее на основании документов, подтверждающих его соответствующие полномочия.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FC7473" w:rsidRDefault="00FC7473">
      <w:pPr>
        <w:pStyle w:val="ConsPlusTitle"/>
        <w:jc w:val="center"/>
      </w:pPr>
      <w:r>
        <w:t>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3. Местонахождение Департамента дорожного хозяйства и транспорта Ивановской области (далее - Департамент) - г. Иваново, ул. Куконковых, дом 139.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Почтовый адрес для направления документов и заявлений по вопросам предоставления государственной услуги: 153013, г. Иваново, ул. Куконковых, дом 139.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Адрес электронной почты: doroga@ivavtodor.ru.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Адрес официального сайта Департамента дорожного хозяйства и транспорта Ивановской области в сети Интернет, содержащий информацию о предоставлении государственной услуги: ddht.ivanovoobl.ru.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4. График приема посетителей, заявлений, выдачи согласований в Департаменте дорожного хозяйства и транспорта Ивановской области: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вторник, четверг с 9:00 до 12:00 часов и с 14:00 до 17:00 часов.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В предпраздничные дни продолжительность времени работы Департамента дорожного хозяйства и транспорта Ивановской области сокращается на один час и прекращается на один час раньше.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Информацию о предоставлении государственной услуги заявитель может получить от государственных гражданских служащих отдела содержания и сохранности автомобильных дорог Департамента, ответственных за предоставление государственной услуги (далее - эксперты) по телефону/факсу: (4932) 56-17-08.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5. На официальном сайте Департамента ddht.ivanovoobl.ru размещается следующая информация: текст настоящего Регламента с приложениями.</w:t>
      </w:r>
    </w:p>
    <w:p w:rsidR="00FC7473" w:rsidRDefault="00FC7473">
      <w:pPr>
        <w:pStyle w:val="ConsPlusNormal"/>
        <w:jc w:val="both"/>
      </w:pPr>
      <w:r>
        <w:lastRenderedPageBreak/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Консультации по процедуре предоставления государственной услуги осуществляются экспертами Департамента по письменным обращениям, по телефону, по электронной почте. Предоставляется следующая информация: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о входящих номерах, под которыми зарегистрированы в системе делопроизводства Департамента заявления;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о принятии решения по конкретному заявлению;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о документах, необходимых для получения государственной услуги;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о требованиях к заверению документов, прилагаемых к заявлению.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6. На информационном стенде Департамента, расположенном на 1 этаже здания Департамента, размещается следующая информация: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текст настоящего Регламента с приложениями;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перечни необходимых документов и рекомендации по их оформлению;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порядок предоставления государственной услуги с помощью электронного документооборота;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информация о графике работы и размещении экспертов, осуществляющих прием документов;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порядок информирования по процедуре предоставления государственной услуги;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порядок обжалования решений, действий (бездействия) экспертов, предоставляющих государственную услугу;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график приема начальника (заместителя начальника) Департамента.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7. "Согласование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 в границах придорожных полос автомобильных дорог регионального или межмуниципального значения Ивановской области".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8. Предоставление государственной услуги осуществляется Департаментом дорожного хозяйства и транспорта Ивановской области.</w:t>
      </w:r>
    </w:p>
    <w:p w:rsidR="00FC7473" w:rsidRDefault="00FC7473">
      <w:pPr>
        <w:pStyle w:val="ConsPlusNormal"/>
        <w:jc w:val="both"/>
      </w:pPr>
      <w:r>
        <w:lastRenderedPageBreak/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9. Результатом предоставления государственной услуги является: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выдача заявителю согласования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 в границах придорожных полос автомобильных дорог регионального или межмуниципального значения Ивановской области (далее - согласование);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уведомление об отказе в согласовании.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Сроки предоставления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10. Срок оформления и выдачи согласования (уведомления об отказе в согласовании) составляет не более чем 30 календарных дней со дня поступления заявления в Департамент.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417)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Срок выдачи (направления) документов, являющихся результатом предоставления государственной услуги, - 1 рабочий день со дня принятия решения о выдаче согласования или об отказе в согласовании.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:rsidR="00FC7473" w:rsidRDefault="00FC7473">
      <w:pPr>
        <w:pStyle w:val="ConsPlusTitle"/>
        <w:jc w:val="center"/>
      </w:pPr>
      <w:r>
        <w:t>возникшие в связи с предоставлением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11. Предоставление государственной услуги осуществляется в соответствии со следующими нормативными правовыми актами: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Земельным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29.10.2001, N 44, ст. 4147);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Градостроительным </w:t>
      </w:r>
      <w:hyperlink r:id="rId32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03.01.2005, N 1 (часть 1), ст. 16);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27.12.2002 N 184-ФЗ "О техническом регулировании" (Собрание законодательства Российской Федерации от 30 декабря 2002 г. N 52 (часть I), ст. 5140);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18.10.1999, N 42, ст. 5005);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lastRenderedPageBreak/>
        <w:t xml:space="preserve">-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13.03.2006 N 38-ФЗ "О рекламе" (Собрание законодательства Российской Федерации от 20.03.2006 N 12, ст. 1232);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23.10.1993 N 1090 "О правилах дорожного движения" (Собрание актов Президента Российской Федерации и Правительства Российской Федерации, 1993, N 47, ст. 4531);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08.09.2010 N 697 "О единой системе межведомственного электронного взаимодействия" (Собрание законодательства Российской Федерации, 2010, N 38, ст. 4823);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29.10.2009 N 860 "О требованиях к обеспеченности автомобильных дорог общего пользования объектами дорожного сервиса, размещаемыми в границах полос отвода" (Собрание законодательства Российской Федерации от 02.11.2009 N 44, ст. 5253);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Министерства транспорта РФ от 16.11.2012 N 402 "Об утверждении Классификации работ по капитальному ремонту, ремонту и содержанию автомобильных дорог" (Российская газета, 05.06.2013, N 119);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44" w:history="1">
        <w:r>
          <w:rPr>
            <w:color w:val="0000FF"/>
          </w:rPr>
          <w:t>СНиП 2.05.02-85*</w:t>
        </w:r>
      </w:hyperlink>
      <w:r>
        <w:t xml:space="preserve"> "Автомобильные дороги";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45" w:history="1">
        <w:r>
          <w:rPr>
            <w:color w:val="0000FF"/>
          </w:rPr>
          <w:t>ГОСТ Р 52766-2007</w:t>
        </w:r>
      </w:hyperlink>
      <w:r>
        <w:t xml:space="preserve"> "Дороги автомобильные общего пользования. Элементы обустройства. Общие требования";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46" w:history="1">
        <w:r>
          <w:rPr>
            <w:color w:val="0000FF"/>
          </w:rPr>
          <w:t>ВСН 103-74</w:t>
        </w:r>
      </w:hyperlink>
      <w:r>
        <w:t xml:space="preserve"> "Технические указания по проектированию пересечений и примыканий автомобильных дорог";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47" w:history="1">
        <w:r>
          <w:rPr>
            <w:color w:val="0000FF"/>
          </w:rPr>
          <w:t>ВСН 25-86</w:t>
        </w:r>
      </w:hyperlink>
      <w:r>
        <w:t xml:space="preserve"> "Указания по обеспечению безопасности движения на автомобильных дорогах";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48" w:history="1">
        <w:r>
          <w:rPr>
            <w:color w:val="0000FF"/>
          </w:rPr>
          <w:t>ГОСТ Р 51256-2018</w:t>
        </w:r>
      </w:hyperlink>
      <w:r>
        <w:t>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требования;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417)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50" w:history="1">
        <w:r>
          <w:rPr>
            <w:color w:val="0000FF"/>
          </w:rPr>
          <w:t>ОДМ 218.4.005-2010</w:t>
        </w:r>
      </w:hyperlink>
      <w:r>
        <w:t xml:space="preserve"> "Рекомендации по обеспечению безопасности движения на автомобильных дорогах";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51" w:history="1">
        <w:r>
          <w:rPr>
            <w:color w:val="0000FF"/>
          </w:rPr>
          <w:t>Законом</w:t>
        </w:r>
      </w:hyperlink>
      <w:r>
        <w:t xml:space="preserve"> Ивановской области от 31.01.2012 N 4-ОЗ "О дополнительных гарантиях права граждан на обращение в Ивановской области" (Собрание законодательства Ивановской области, 14.02.2012, N 6 (575));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27.06.2008 N 170-п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(Собрание законодательства Ивановской области, 30.06.2008, часть I);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15.10.2008 N 269-п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(Собрание законодательства Ивановской области, 29.10.2008);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19.12.2014 N 562-п "Об утверждении Положения о Департаменте дорожного хозяйства и транспорта Ивановской области и признании утратившими силу некоторых постановлений Правительства Ивановской области" (опубликовано на официальном сайте Правительства Ивановской области 22.12.2014);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03.09.2010 N 311-п "О заключении договоров на установку и эксплуатацию рекламных конструкций на земельных участках, находящихся в собственности Ивановской области" (Собрание законодательства Ивановской области, 14.09.2010, N 35 (504));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57" w:history="1">
        <w:r>
          <w:rPr>
            <w:color w:val="0000FF"/>
          </w:rPr>
          <w:t>Распоряжением</w:t>
        </w:r>
      </w:hyperlink>
      <w:r>
        <w:t xml:space="preserve"> Правительства Ивановской области от 10.06.2010 N 195-рп "Об утверждении перечня объектов дорожного сервиса, планируемых к размещению в границах полос отвода и придорожных полос автомобильных дорог общего пользования Ивановской области";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58" w:history="1">
        <w:r>
          <w:rPr>
            <w:color w:val="0000FF"/>
          </w:rPr>
          <w:t>Распоряжением</w:t>
        </w:r>
      </w:hyperlink>
      <w:r>
        <w:t xml:space="preserve"> Правительства Ивановской области от 14.12.2011 N 347-рп "О мерах по формированию благоприятной архитектурной и информационной среды на территории Ивановской области";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</w:t>
      </w:r>
      <w:hyperlink r:id="rId59" w:history="1">
        <w:r>
          <w:rPr>
            <w:color w:val="0000FF"/>
          </w:rPr>
          <w:t>Распоряжением</w:t>
        </w:r>
      </w:hyperlink>
      <w:r>
        <w:t xml:space="preserve"> Правительства Ивановской области от 02.07.2008 N 222-рп "Об утверждении перечня автомобильных дорог общего пользования регионального или межмуниципального значения Ивановской области" ("Собрание законодательства Ивановской области", 11.07.2008, N 26(396)).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C7473" w:rsidRDefault="00FC7473">
      <w:pPr>
        <w:pStyle w:val="ConsPlusTitle"/>
        <w:jc w:val="center"/>
      </w:pPr>
      <w:r>
        <w:t>в соответствии с нормативными правовыми актами</w:t>
      </w:r>
    </w:p>
    <w:p w:rsidR="00FC7473" w:rsidRDefault="00FC7473">
      <w:pPr>
        <w:pStyle w:val="ConsPlusTitle"/>
        <w:jc w:val="center"/>
      </w:pPr>
      <w:r>
        <w:t>для предоставления государственной услуги,</w:t>
      </w:r>
    </w:p>
    <w:p w:rsidR="00FC7473" w:rsidRDefault="00FC7473">
      <w:pPr>
        <w:pStyle w:val="ConsPlusTitle"/>
        <w:jc w:val="center"/>
      </w:pPr>
      <w:r>
        <w:t>и порядок их рассмотрения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bookmarkStart w:id="1" w:name="P173"/>
      <w:bookmarkEnd w:id="1"/>
      <w:r>
        <w:t>12. Для получения согласования заявитель направляет или представляет в Департамент письменное заявление на согласование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 в границах придорожных полос автомобильных дорог регионального или межмуниципального значения Ивановской области (далее - заявление).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К заявлению должны быть приложены следующие документы: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1) топографический план примыкания объекта дорожного сервиса к автомобильной дороге, </w:t>
      </w:r>
      <w:r>
        <w:lastRenderedPageBreak/>
        <w:t>выполненный на основе топосъемки, в масштабе 1:500 - 1:2000, отображающий элементы автомобильной дороги и примыкания к ней (покрытие, насыпи, канавы и т.д.), наименование и направление автомобильной дороги, месторасположение объекта дорожного сервиса;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2) документы, подтверждающие право собственности на объект дорожного сервиса и примыкание к автомобильной дороге общего пользования регионального значения;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3) проектная документация с ранее выданными техническими требованиями и условиями на строительство, реконструкцию, капитальный ремонт или ремонт примыкания к автомобильной дороге;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09.10.2017 N 510)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5) эскиз и схема предполагаемого размещения рекламной конструкции;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6) документы, подтверждающие полномочия представителя заявителя.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1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17.04.2015 N 195.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13. Допускается подача заявления о получении согласования и прилагаемых к нему документов путем направления по почте, посредством факсимильной и электронной связи (с последующим предоставлением оригинала заявления и прилагаемых к нему документов).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C7473" w:rsidRDefault="00FC7473">
      <w:pPr>
        <w:pStyle w:val="ConsPlusTitle"/>
        <w:jc w:val="center"/>
      </w:pPr>
      <w:r>
        <w:t>в соответствии с нормативными правовыми актами</w:t>
      </w:r>
    </w:p>
    <w:p w:rsidR="00FC7473" w:rsidRDefault="00FC7473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FC7473" w:rsidRDefault="00FC7473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FC7473" w:rsidRDefault="00FC7473">
      <w:pPr>
        <w:pStyle w:val="ConsPlusTitle"/>
        <w:jc w:val="center"/>
      </w:pPr>
      <w:r>
        <w:t>самоуправления и иных органов, участвующих в предоставлении</w:t>
      </w:r>
    </w:p>
    <w:p w:rsidR="00FC7473" w:rsidRDefault="00FC7473">
      <w:pPr>
        <w:pStyle w:val="ConsPlusTitle"/>
        <w:jc w:val="center"/>
      </w:pPr>
      <w:r>
        <w:t>государственных или муниципальных услуг, и которые заявитель</w:t>
      </w:r>
    </w:p>
    <w:p w:rsidR="00FC7473" w:rsidRDefault="00FC7473">
      <w:pPr>
        <w:pStyle w:val="ConsPlusTitle"/>
        <w:jc w:val="center"/>
      </w:pPr>
      <w:r>
        <w:t>вправе представить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14. При взаимодействии с заявителем при предоставлении государственной услуги запрещается требовать от заявителя: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Ивановской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2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>
        <w:lastRenderedPageBreak/>
        <w:t xml:space="preserve">включенных в перечни, указанные в </w:t>
      </w:r>
      <w:hyperlink r:id="rId63" w:history="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Департамента уведомляется заявитель, а также приносятся извинения за доставленные неудобства.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FC7473" w:rsidRDefault="00FC7473">
      <w:pPr>
        <w:pStyle w:val="ConsPlusNormal"/>
        <w:jc w:val="both"/>
      </w:pPr>
      <w:r>
        <w:t xml:space="preserve">(п. 14 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417)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FC7473" w:rsidRDefault="00FC7473">
      <w:pPr>
        <w:pStyle w:val="ConsPlusTitle"/>
        <w:jc w:val="center"/>
      </w:pPr>
      <w:r>
        <w:t>документов, необходимых для предоставления</w:t>
      </w:r>
    </w:p>
    <w:p w:rsidR="00FC7473" w:rsidRDefault="00FC7473">
      <w:pPr>
        <w:pStyle w:val="ConsPlusTitle"/>
        <w:jc w:val="center"/>
      </w:pPr>
      <w:r>
        <w:t>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bookmarkStart w:id="2" w:name="P209"/>
      <w:bookmarkEnd w:id="2"/>
      <w:r>
        <w:t>15. Основаниями для отказа в приеме документов, необходимых для предоставления государственной услуги, являются: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1) заявление подписано лицом, не имеющим полномочий на подписание данного заявления;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2) заявление не содержит сведений, предусмотренных </w:t>
      </w:r>
      <w:hyperlink w:anchor="P311" w:history="1">
        <w:r>
          <w:rPr>
            <w:color w:val="0000FF"/>
          </w:rPr>
          <w:t>пунктом 36</w:t>
        </w:r>
      </w:hyperlink>
      <w:r>
        <w:t xml:space="preserve"> настоящего Регламента;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3) к заявлению не приложены необходимые документы, соответствующие требованиям </w:t>
      </w:r>
      <w:hyperlink w:anchor="P173" w:history="1">
        <w:r>
          <w:rPr>
            <w:color w:val="0000FF"/>
          </w:rPr>
          <w:t>пункта 12</w:t>
        </w:r>
      </w:hyperlink>
      <w:r>
        <w:t xml:space="preserve"> настоящего Регламента;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4) заявление или приложенные к нему документы нечитаемы и (или) имеют исправления.</w:t>
      </w:r>
    </w:p>
    <w:p w:rsidR="00FC7473" w:rsidRDefault="00FC7473">
      <w:pPr>
        <w:pStyle w:val="ConsPlusNormal"/>
        <w:jc w:val="both"/>
      </w:pPr>
      <w:r>
        <w:t xml:space="preserve">(пп. 4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lastRenderedPageBreak/>
        <w:t>В случае отказа в регистрации заявления заявитель незамедлительно информируется о принятом решении с указанием оснований принятия данного решения.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FC7473" w:rsidRDefault="00FC7473">
      <w:pPr>
        <w:pStyle w:val="ConsPlusTitle"/>
        <w:jc w:val="center"/>
      </w:pPr>
      <w:r>
        <w:t>или отказа в предоставлении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bookmarkStart w:id="3" w:name="P221"/>
      <w:bookmarkEnd w:id="3"/>
      <w:r>
        <w:t>16. Основания для приостановления предоставления государственной услуги отсутствуют.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Основаниями для отказа в предоставлении государственной услуги являются: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1) строительство, реконструкция объекта приведут к ухудшению видимости на автомобильной дороге и других условий безопасности дорожного движения;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2) строительство,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3) строительство, реконструкция объекта приведут к невозможности реконструкции автомобильной дороги в случае, если такая реконструкция предусмотрена утвержденными документами территориального планирования и (или) документацией по планировке территории.</w:t>
      </w:r>
    </w:p>
    <w:p w:rsidR="00FC7473" w:rsidRDefault="00FC7473">
      <w:pPr>
        <w:pStyle w:val="ConsPlusNormal"/>
        <w:jc w:val="both"/>
      </w:pPr>
      <w:r>
        <w:t xml:space="preserve">(п. 16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417)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FC7473" w:rsidRDefault="00FC7473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FC7473" w:rsidRDefault="00FC7473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FC7473" w:rsidRDefault="00FC7473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FC7473" w:rsidRDefault="00FC7473">
      <w:pPr>
        <w:pStyle w:val="ConsPlusTitle"/>
        <w:jc w:val="center"/>
      </w:pPr>
      <w:r>
        <w:t>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17.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предусмотрены.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FC7473" w:rsidRDefault="00FC7473">
      <w:pPr>
        <w:pStyle w:val="ConsPlusTitle"/>
        <w:jc w:val="center"/>
      </w:pPr>
      <w:r>
        <w:t>или иной платы, взимаемой за предоставление</w:t>
      </w:r>
    </w:p>
    <w:p w:rsidR="00FC7473" w:rsidRDefault="00FC7473">
      <w:pPr>
        <w:pStyle w:val="ConsPlusTitle"/>
        <w:jc w:val="center"/>
      </w:pPr>
      <w:r>
        <w:t>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18. Взимание государственной пошлины или иной платы за предоставление государственной услуги не предусмотрено.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FC7473" w:rsidRDefault="00FC7473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FC7473" w:rsidRDefault="00FC7473">
      <w:pPr>
        <w:pStyle w:val="ConsPlusTitle"/>
        <w:jc w:val="center"/>
      </w:pPr>
      <w:r>
        <w:t>результата предоставления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19. Максимальный срок ожидания в очереди при подаче заявления о получении согласования и при получении результата предоставления государственной услуги составляет 15 минут.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FC7473" w:rsidRDefault="00FC7473">
      <w:pPr>
        <w:pStyle w:val="ConsPlusTitle"/>
        <w:jc w:val="center"/>
      </w:pPr>
      <w:r>
        <w:t>о предоставлении государственной услуги, в том числе</w:t>
      </w:r>
    </w:p>
    <w:p w:rsidR="00FC7473" w:rsidRDefault="00FC7473">
      <w:pPr>
        <w:pStyle w:val="ConsPlusTitle"/>
        <w:jc w:val="center"/>
      </w:pPr>
      <w:r>
        <w:t>в электронной форме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 xml:space="preserve">20. Заявление на получение согласования и прилагаемые к нему документы, отвечающие установленным требованиям, принимаются и регистрируются в день их поступления в </w:t>
      </w:r>
      <w:r>
        <w:lastRenderedPageBreak/>
        <w:t>Департамент должностным лицом, ответственным за прием и регистрацию документов.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C7473" w:rsidRDefault="00FC7473">
      <w:pPr>
        <w:pStyle w:val="ConsPlusTitle"/>
        <w:jc w:val="center"/>
      </w:pPr>
      <w:r>
        <w:t>государственная услуга, к месту ожидания и приема</w:t>
      </w:r>
    </w:p>
    <w:p w:rsidR="00FC7473" w:rsidRDefault="00FC7473">
      <w:pPr>
        <w:pStyle w:val="ConsPlusTitle"/>
        <w:jc w:val="center"/>
      </w:pPr>
      <w:r>
        <w:t>заявителей, размещению и оформлению визуальной, текстовой</w:t>
      </w:r>
    </w:p>
    <w:p w:rsidR="00FC7473" w:rsidRDefault="00FC7473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FC7473" w:rsidRDefault="00FC7473">
      <w:pPr>
        <w:pStyle w:val="ConsPlusTitle"/>
        <w:jc w:val="center"/>
      </w:pPr>
      <w:r>
        <w:t>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21. При входе в здание Департамента размещается табличка (вывеска), содержащая наименование исполнительного органа государственной власти Ивановской области.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22. Здание Департамента должно быть оборудовано противопожарной системой и средствами пожаротушения. Помещения здания должны соответствовать санитарно-эпидемиологическим правилам и нормам.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23. Помещения обозначаются соответствующими табличками с указанием номера кабинета, названия соответствующего подразделения, фамилий, имен, отчеств, наименований должностей специалистов, предоставляющих государственную услугу.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24. В указанных помещениях размещаются стенды с информацией, относящейся к предоставлению государственной услуги, и образцами документов, предоставляемых для получения государственной услуги.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25. Для ожидания приема заявителям отводятся места, оснащенные стульями и столами для оформления документов.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26. На территории, прилегающей к месторасположению Департамента, оборудуются места для парковки автотранспортных средств.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Доступ к парковочным местам является бесплатным.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26.1. Требования к обеспечению доступности для инвалидов (включая инвалидов, использующих кресла-коляски и собак-проводников) зданий, помещений, в которых предоставляется государственная услуга: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1) создание условий для беспрепятственного доступа к зданию Департамента и помещению, в котором предоставляется государственная услуга. Прием инвалидов осуществляется в помещении, расположенном на первом этаже здания Департамента;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здание Департамента, помещение, а также входов и выходов из них, посадки в транспортное средство и высадки из него, в том числе с использованием кресла-коляски;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зданию, помещению, в которых предоставляется государственная услуга, и к государственной услуге с учетом ограничений их жизнедеятельности;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5) допуск сурдопереводчика и тифлосурдопереводчика;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6) допуск в здание, помещение собаки-проводника при наличии документа, подтверждающего ее специальное обучение;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lastRenderedPageBreak/>
        <w:t>7) оказание специалистами,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FC7473" w:rsidRDefault="00FC7473">
      <w:pPr>
        <w:pStyle w:val="ConsPlusNormal"/>
        <w:jc w:val="both"/>
      </w:pPr>
      <w:r>
        <w:t xml:space="preserve">(п. 26.1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07.06.2016 N 272)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27. Рабочее место экспертов, предоставляющих государственную услугу, оборудуется телефоном, факсом, копировальным аппаратом, компьютером и другой оргтехникой, позволяющей своевременно и в полном объеме организовать исполнение предоставления государственной услуги.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28. Эксперты при общении с гражданами (по телефону или лично) должны корректно и внимательно относиться к гражданам, не унижая их чести и достоинства. Устное информирование граждан о порядке предоставления государственной услуги должно проводиться с использованием официально-делового стиля речи.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29. По электронной почте и справочным телефонам предоставляется следующая информация: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контактные телефоны экспертов Департамента;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график личного приема заместителями начальника и начальником Департамента.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30. График приема и консультирование заявителей должностными лицами устанавливается начальником Департамента.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31. Информирование о ходе предоставления государственной услуги может осуществляться экспертами Департамента с использованием телефонной связи или в электронном виде.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32. Основным показателем качества и доступности государственной услуги является предоставление государственной услуги в соответствии с требованиями, установленными законодательством Российской Федерации.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33. Оценка качества и доступности государственной услуги должна осуществляться по следующим показателям: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степень информированности заявителя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возможность выбора заявителем формы обращения за предоставлением государственной услуги (лично, посредством почтовой связи);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своевременность предоставления государственной услуги в соответствии со стандартом ее предоставления, установленным настоящим Регламентом;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отсутствие жалоб от заявителей о нарушениях сроков предоставления государственной услуги, предусмотренных настоящим Регламентом, а также отсутствие судебных исков по обжалованию решений Департамента, принимаемых при предоставлении государственной услуги.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Максимальное количество взаимодействий заявителя с экспертом Департамента при предоставлении государственной услуги (в случае личного обращения) равно 3.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34. Предоставление государственной услуги в многофункциональных центрах </w:t>
      </w:r>
      <w:r>
        <w:lastRenderedPageBreak/>
        <w:t>предоставления государственных и муниципальных услуг не предусмотрено.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C7473" w:rsidRDefault="00FC7473">
      <w:pPr>
        <w:pStyle w:val="ConsPlusTitle"/>
        <w:jc w:val="center"/>
      </w:pPr>
      <w:r>
        <w:t>административных процедур, требования к порядку</w:t>
      </w:r>
    </w:p>
    <w:p w:rsidR="00FC7473" w:rsidRDefault="00FC7473">
      <w:pPr>
        <w:pStyle w:val="ConsPlusTitle"/>
        <w:jc w:val="center"/>
      </w:pPr>
      <w:r>
        <w:t>их выполнения, в том числе особенности выполнения</w:t>
      </w:r>
    </w:p>
    <w:p w:rsidR="00FC7473" w:rsidRDefault="00FC7473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FC7473" w:rsidRDefault="00FC7473">
      <w:pPr>
        <w:pStyle w:val="ConsPlusTitle"/>
        <w:jc w:val="center"/>
      </w:pPr>
      <w:r>
        <w:t>особенности выполнения административных процедур</w:t>
      </w:r>
    </w:p>
    <w:p w:rsidR="00FC7473" w:rsidRDefault="00FC7473">
      <w:pPr>
        <w:pStyle w:val="ConsPlusTitle"/>
        <w:jc w:val="center"/>
      </w:pPr>
      <w:r>
        <w:t>в многофункциональных центрах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35. Состав административных процедур, выполняемых в ходе предоставления государственной услуги: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а) прием и регистрация заявления на получение согласования;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б) рассмотрение заявления и выезд на место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в) принятие решения об оформлении и выдаче согласования либо об отказе в выдаче согласования.</w:t>
      </w:r>
    </w:p>
    <w:p w:rsidR="00FC7473" w:rsidRDefault="00FC7473">
      <w:pPr>
        <w:pStyle w:val="ConsPlusNormal"/>
        <w:spacing w:before="220"/>
        <w:ind w:firstLine="540"/>
        <w:jc w:val="both"/>
      </w:pPr>
      <w:hyperlink w:anchor="P474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указана в приложении N 1 к настоящему Регламенту.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Выполнение каких-либо административных процедур в многофункциональных центрах не предусмотрено.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Прием и регистрация заявления на получение согласования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bookmarkStart w:id="4" w:name="P311"/>
      <w:bookmarkEnd w:id="4"/>
      <w:r>
        <w:t xml:space="preserve">36. Основанием для начала предоставления государственной услуги является поступление в Департамент заявления с приложением документов, указанных в </w:t>
      </w:r>
      <w:hyperlink w:anchor="P173" w:history="1">
        <w:r>
          <w:rPr>
            <w:color w:val="0000FF"/>
          </w:rPr>
          <w:t>пункте 12</w:t>
        </w:r>
      </w:hyperlink>
      <w:r>
        <w:t xml:space="preserve"> настоящего Регламента.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Заявление должно содержать следующую информацию: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наименование (для юридического лица), ФИО (для физического лица) заявителя;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адрес места нахождения (регистрации) заявителя;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контактный телефон;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наименование автомобильной дороги;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адрес (пикет) места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топографический план примыкания объекта дорожного сервиса к автомобильной дороге, выполненный на основе топосъемки, в масштабе 1:500 - 1:2000, отображающий элементы автомобильной дороги и примыкания к ней (покрытие, насыпи, канавы и т.д.), наименование и направление автомобильной дороги, месторасположение объекта дорожного сервиса;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документы, подтверждающие право собственности на объект дорожного сервиса и примыкание к автомобильной дороге общего пользования регионального значения;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lastRenderedPageBreak/>
        <w:t>- проектная документация с ранее выданными техническими требованиями и условиями на строительство, реконструкцию, капитальный ремонт или ремонт примыкания к автомобильной дороге;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эскиз и схема предполагаемого размещения рекламной конструкции;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документы, подтверждающие полномочия представителя заявителя.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37. Заявитель направляет заявление по почте, в электронной форме, факсом (с последующим предоставлением оригинала) или представляет лично в Департамент.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Заявитель может подать заявление и иные документы, необходимые для предоставления государственной услуги, в форме электронного документа, направив его на адреса электронной почты: doroga@ivavtodor.ru.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38. Заявление и прилагаемые к нему документы принимаются в день поступления экспертом Департамента.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Прием заявлений на предоставление государственной услуги осуществляется на 3-м этаже здания Департамента в кабинете 305.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Эксперт Департамента в день получения заявления проверяет правильность заполнения заявления, наличие документов и сведений, указанных в </w:t>
      </w:r>
      <w:hyperlink w:anchor="P311" w:history="1">
        <w:r>
          <w:rPr>
            <w:color w:val="0000FF"/>
          </w:rPr>
          <w:t>пункте 36</w:t>
        </w:r>
      </w:hyperlink>
      <w:r>
        <w:t xml:space="preserve"> настоящего Регламента, и передает его для регистрации в журнал входящей корреспонденции лицу, ответственному за прием и регистрацию документов.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На зарегистрированных документах на лицевой стороне первой страницы документа проставляется регистрационный штамп, в котором указываются дата и регистрационный номер.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Датой регистрации считается дата, указанная на штампе Департамента.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39. По обращению заявителя Департамент обязан предоставить ему сведения о дате приема заявления и его регистрационном номере.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40. Все представленные документы должны быть читаемы, не иметь исправлений. При отправке документов по факсимильной связи или в электронной форме заявителю необходимо связаться с Департаментом для подтверждения читаемости документов и принятия их в полном объеме.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41. После приема и регистрации заявления, заявление направляется начальнику Департамента для получения соответствующей резолюции.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В состав резолюции входят: ответственный исполнитель, содержание поручения, срок исполнения поручения.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42. После подписания резолюции начальником Департамента документ направляется ответственному исполнителю. Ответственным исполнителем по предоставлению государственной услуги является начальник отдела содержания и сохранности автомобильных дорог Департамента, который передает заявление эксперту.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43. Основания для отказа заявителю в приеме документов, необходимых для предоставления государственной услуги, указаны в </w:t>
      </w:r>
      <w:hyperlink w:anchor="P209" w:history="1">
        <w:r>
          <w:rPr>
            <w:color w:val="0000FF"/>
          </w:rPr>
          <w:t>пункте 15</w:t>
        </w:r>
      </w:hyperlink>
      <w:r>
        <w:t xml:space="preserve"> настоящего Регламента.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lastRenderedPageBreak/>
        <w:t>44. Максимальный срок выполнения административной процедуры составляет 1 день.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Рассмотрение заявления и выезд на место строительства,</w:t>
      </w:r>
    </w:p>
    <w:p w:rsidR="00FC7473" w:rsidRDefault="00FC7473">
      <w:pPr>
        <w:pStyle w:val="ConsPlusTitle"/>
        <w:jc w:val="center"/>
      </w:pPr>
      <w:r>
        <w:t>реконструкции объектов капитального строительства, объектов,</w:t>
      </w:r>
    </w:p>
    <w:p w:rsidR="00FC7473" w:rsidRDefault="00FC7473">
      <w:pPr>
        <w:pStyle w:val="ConsPlusTitle"/>
        <w:jc w:val="center"/>
      </w:pPr>
      <w:r>
        <w:t>предназначенных для осуществления дорожной деятельности,</w:t>
      </w:r>
    </w:p>
    <w:p w:rsidR="00FC7473" w:rsidRDefault="00FC7473">
      <w:pPr>
        <w:pStyle w:val="ConsPlusTitle"/>
        <w:jc w:val="center"/>
      </w:pPr>
      <w:r>
        <w:t>объектов дорожного сервиса, установки рекламных конструкций,</w:t>
      </w:r>
    </w:p>
    <w:p w:rsidR="00FC7473" w:rsidRDefault="00FC7473">
      <w:pPr>
        <w:pStyle w:val="ConsPlusTitle"/>
        <w:jc w:val="center"/>
      </w:pPr>
      <w:r>
        <w:t>информационных щитов и указателей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45. Основанием для начала административной процедуры является поступление к эксперту зарегистрированного заявления и прилагаемых документов.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46. Эксперт Департамента рассматривает поступившее заявление и принимает одно из следующих решений: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1) выехать на место планируемого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2) отказать в выдаче согласования.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Основания для отказа в выдаче согласования указаны в </w:t>
      </w:r>
      <w:hyperlink w:anchor="P221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47. Эксперт выезжает на место планируемого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 и производит оценку технической возможности размещения данных объектов в придорожной полосе автомобильной дороги.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48. Максимальный срок выполнения административной процедуры составляет 10 рабочих дней со дня регистрации заявления в Департаменте.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Принятие решения об оформлении и выдаче согласования</w:t>
      </w:r>
    </w:p>
    <w:p w:rsidR="00FC7473" w:rsidRDefault="00FC7473">
      <w:pPr>
        <w:pStyle w:val="ConsPlusTitle"/>
        <w:jc w:val="center"/>
      </w:pPr>
      <w:r>
        <w:t>либо об отказе в выдаче согласования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49. Основанием для начала административной процедуры является завершение оценки технической возможности размещения объектов в придорожной полосе автомобильной дороги.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50. Эксперт Департамента осуществляет проверку соответствия планируемых работ по строительству,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установки рекламных конструкций, информационных щитов и указателей требованиям технических регламентов, иным требованиям, установленным нормативными правовыми актами Российской Федерации, и принимает одно из следующих решений: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1) о выдаче согласования;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2) об отказе в выдаче согласования.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51. В случае принятия решения о выдаче согласования эксперт Департамента: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1) оформляет согласование в письменной форме в виде письма Департамента. Это согласие должно содержать технические требования и условия, подлежащие обязательному исполнению;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2) передает согласование в двух экземплярах на подпись начальнику Департамента или иному уполномоченному лицу;</w:t>
      </w:r>
    </w:p>
    <w:p w:rsidR="00FC7473" w:rsidRDefault="00FC7473">
      <w:pPr>
        <w:pStyle w:val="ConsPlusNormal"/>
        <w:jc w:val="both"/>
      </w:pPr>
      <w:r>
        <w:t xml:space="preserve">(пп. 2 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</w:t>
      </w:r>
      <w:r>
        <w:lastRenderedPageBreak/>
        <w:t>09.10.2017 N 510)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3) после подписания обеспечивает регистрацию согласования в журнале регистрации исходящей корреспонденции и заверение печатью Департамента;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4) выдает согласование заявителю под подпись на втором экземпляре или направляет в его адрес по почте, по факсу или электронной почтой.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При направлении согласования по факсу или электронной почтой эксперт ставит соответствующую отметку во втором экземпляре согласования.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Второй экземпляр согласования подшивается в дело, которое хранится в отделе содержания и сохранности автомобильных дорог Департамента.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52. Основания для отказа в предоставлении государственной услуги указаны в </w:t>
      </w:r>
      <w:hyperlink w:anchor="P221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53. Департамент в случае решения об отказе в выдаче согласования обязан в течение одного рабочего дня со дня принятия такого решения проинформировать о нем заявителя в письменной форме с указанием причин отказа.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54. В случае направления заявителем документов в электронном виде отказ в приеме документов оформляется и направляется заявителю в виде электронного документа.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55. Максимальный срок выполнения административной процедуры составляет 30 календарных дней со дня поступления заявления в Департамент.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417)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1"/>
      </w:pPr>
      <w:r>
        <w:t>IV. Формы контроля за исполнением настоящего Регламента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FC7473" w:rsidRDefault="00FC7473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FC7473" w:rsidRDefault="00FC7473">
      <w:pPr>
        <w:pStyle w:val="ConsPlusTitle"/>
        <w:jc w:val="center"/>
      </w:pPr>
      <w:r>
        <w:t>настоящего Регламента и иных нормативных правовых актов,</w:t>
      </w:r>
    </w:p>
    <w:p w:rsidR="00FC7473" w:rsidRDefault="00FC7473">
      <w:pPr>
        <w:pStyle w:val="ConsPlusTitle"/>
        <w:jc w:val="center"/>
      </w:pPr>
      <w:r>
        <w:t>устанавливающих требования к предоставлению</w:t>
      </w:r>
    </w:p>
    <w:p w:rsidR="00FC7473" w:rsidRDefault="00FC7473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56. Текущий контроль за соблюдением последовательности действий, определенных административными процедурами, предоставления государственной услуги и принятием решений экспертами осуществляется должностными лицами Департамента, ответственными за организацию работы по предоставлению государственной услуги в соответствии с должностными регламентами государственных гражданских служащих Ивановской области.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22.12.2015 N 711)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57. Исключен. - </w:t>
      </w:r>
      <w:hyperlink r:id="rId72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22.12.2015 N 711.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58. Контроль предоставления государственной услуги осуществляется посредством проведения проверок.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FC7473" w:rsidRDefault="00FC7473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FC7473" w:rsidRDefault="00FC7473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FC7473" w:rsidRDefault="00FC7473">
      <w:pPr>
        <w:pStyle w:val="ConsPlusTitle"/>
        <w:jc w:val="center"/>
      </w:pPr>
      <w:r>
        <w:t>и качеством предоставления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lastRenderedPageBreak/>
        <w:t>59. Текущий контроль осуществляется путем проведения лицом, ответственным за организацию работы по предоставлению государственной услуги, проверок соблюдения и исполнения экспертами настоящего Регламента, иных нормативных правовых актов Российской Федерации.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Периодичность осуществления текущего контроля устанавливается начальником Департамента или лицами, исполняющими его обязанности.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60.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экспертов Департамента.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61.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приказов (распоряжений) Департамента.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62. Проверки могут быть плановыми (осуществляться на основании годовых планов работы Департамента) и внеплановыми.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Основанием для проведения внеплановой проверки является поступление в Департамент заявления (жалобы) заявителя на действия (бездействие) государственного гражданского служащего Департамента в ходе предоставления государственной услуги, непредоставления, некачественного предоставления государственной услуги, нарушение прав и законных интересов потребителя услуги.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63. Для проведения проверки полноты и качества предоставления государственной услуги формируется комиссия.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64. Результаты деятельности комиссии оформляются протоколами, в которых отмечаются выявленные недостатки и предложения по их устранению.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Ответственность должностных лиц Департамента за решения</w:t>
      </w:r>
    </w:p>
    <w:p w:rsidR="00FC7473" w:rsidRDefault="00FC7473">
      <w:pPr>
        <w:pStyle w:val="ConsPlusTitle"/>
        <w:jc w:val="center"/>
      </w:pPr>
      <w:r>
        <w:t>и действия (бездействие), принимаемые (осуществляемые) ими</w:t>
      </w:r>
    </w:p>
    <w:p w:rsidR="00FC7473" w:rsidRDefault="00FC7473">
      <w:pPr>
        <w:pStyle w:val="ConsPlusTitle"/>
        <w:jc w:val="center"/>
      </w:pPr>
      <w:r>
        <w:t>в ходе предоставления государственной услуги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65. Персональная ответственность должностных лиц и экспертов Департамента закрепляется в их должностных регламентах в соответствии с требованиями законодательства Российской Федерации.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FC7473" w:rsidRDefault="00FC7473">
      <w:pPr>
        <w:pStyle w:val="ConsPlusTitle"/>
        <w:jc w:val="center"/>
      </w:pPr>
      <w:r>
        <w:t>контроля за предоставлением государственной услуги,</w:t>
      </w:r>
    </w:p>
    <w:p w:rsidR="00FC7473" w:rsidRDefault="00FC7473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66. Для осуществления со своей стороны контроля за предоставлением государственной услуги граждане, их объединения и организации имеют право направлять в Департамент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сообщениями о нарушении экспертами, предоставляющими государственную услугу, требований настоящего Регламента, законодательных и иных нормативных правовых актов.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Title"/>
        <w:jc w:val="center"/>
        <w:outlineLvl w:val="1"/>
      </w:pPr>
      <w:r>
        <w:lastRenderedPageBreak/>
        <w:t>V. Досудебный (внесудебный) порядок обжалования решений</w:t>
      </w:r>
    </w:p>
    <w:p w:rsidR="00FC7473" w:rsidRDefault="00FC7473">
      <w:pPr>
        <w:pStyle w:val="ConsPlusTitle"/>
        <w:jc w:val="center"/>
      </w:pPr>
      <w:r>
        <w:t>и действий (бездействия) органа, предоставляющего</w:t>
      </w:r>
    </w:p>
    <w:p w:rsidR="00FC7473" w:rsidRDefault="00FC7473">
      <w:pPr>
        <w:pStyle w:val="ConsPlusTitle"/>
        <w:jc w:val="center"/>
      </w:pPr>
      <w:r>
        <w:t>государственную услугу, а также его должностных лиц,</w:t>
      </w:r>
    </w:p>
    <w:p w:rsidR="00FC7473" w:rsidRDefault="00FC7473">
      <w:pPr>
        <w:pStyle w:val="ConsPlusTitle"/>
        <w:jc w:val="center"/>
      </w:pPr>
      <w:r>
        <w:t>государственных служащих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rmal"/>
        <w:ind w:firstLine="540"/>
        <w:jc w:val="both"/>
      </w:pPr>
      <w:r>
        <w:t>67. Порядок обжалования действий (бездействия) и решений, принятых в ходе предоставления государственной услуги, устанавливается в соответствии с законодательством Российской Федерации.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Решения Департамента, принятые в ходе предоставления государственной услуги, могут быть обжалованы: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в Правительстве Ивановской области по адресу: 153000, г. Иваново, ул. Пушкина, д. 9;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в Прокуратуре Ивановской области по адресу: 153325 г. Иваново, пр. Ленина, д. 25.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68. Заявители могут обжаловать действия (бездействие) экспертов: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в Департаменте дорожного хозяйства и транспорта Ивановской области по адресу: 153013, г. Иваново, ул. Куконковых, д. 139;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- в Правительстве Ивановской области по адресу: 153000, г. Иваново, ул. Пушкина, д. 9.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69. Заявители имеют право обратиться с заявлением (жалобой) в письменной форме на бумажном носителе, в электронной форме в Департамент в случаях: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FC7473" w:rsidRDefault="00FC7473">
      <w:pPr>
        <w:pStyle w:val="ConsPlusNormal"/>
        <w:jc w:val="both"/>
      </w:pPr>
      <w:r>
        <w:t xml:space="preserve">(пп. 3 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417)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для предоставления государственной услуги у заявителя;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7) отказ Департамента, эксперта Департамента,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lastRenderedPageBreak/>
        <w:t>8) нарушение срока или порядка выдачи документов по результатам предоставления государственной услуги;</w:t>
      </w:r>
    </w:p>
    <w:p w:rsidR="00FC7473" w:rsidRDefault="00FC7473">
      <w:pPr>
        <w:pStyle w:val="ConsPlusNormal"/>
        <w:jc w:val="both"/>
      </w:pPr>
      <w:r>
        <w:t xml:space="preserve">(пп. 8 введен </w:t>
      </w:r>
      <w:hyperlink r:id="rId76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03.05.2018 N 165)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FC7473" w:rsidRDefault="00FC7473">
      <w:pPr>
        <w:pStyle w:val="ConsPlusNormal"/>
        <w:jc w:val="both"/>
      </w:pPr>
      <w:r>
        <w:t xml:space="preserve">(пп. 9 введен </w:t>
      </w:r>
      <w:hyperlink r:id="rId77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03.05.2018 N 165)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8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C7473" w:rsidRDefault="00FC7473">
      <w:pPr>
        <w:pStyle w:val="ConsPlusNormal"/>
        <w:jc w:val="both"/>
      </w:pPr>
      <w:r>
        <w:t xml:space="preserve">(пп. 10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417)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В заявлении (жалобе) указываются: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эксперта Департамента, предоставляющего государственную услугу, решения и действия (бездействие) которых обжалуются;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2) фамилия,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на который должен быть направлен ответ заявителю;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Департамента, эксперта Департамента, предоставляющего государственную услугу, либо государственного служащего;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Департамента, эксперта Департамента, предоставляющего государственную услугу.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70.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 Департамента,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C7473" w:rsidRDefault="00FC7473">
      <w:pPr>
        <w:pStyle w:val="ConsPlusNormal"/>
        <w:jc w:val="both"/>
      </w:pPr>
      <w:r>
        <w:t xml:space="preserve">(п. 70 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71. Жалоба, поступившая в Департамент,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Департамента, эксперта Департамента,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FC7473" w:rsidRDefault="00FC7473">
      <w:pPr>
        <w:pStyle w:val="ConsPlusNormal"/>
        <w:spacing w:before="220"/>
        <w:ind w:firstLine="540"/>
        <w:jc w:val="both"/>
      </w:pPr>
      <w:bookmarkStart w:id="5" w:name="P452"/>
      <w:bookmarkEnd w:id="5"/>
      <w:r>
        <w:lastRenderedPageBreak/>
        <w:t>72. По результатам рассмотрения заявления (жалобы) Департамент, предоставляющий государственную услугу, принимает одно из следующих решений: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1) удовлетворяет заявление (жалобу),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актами;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2) отказывает в удовлетворении заявления (жалобы).</w:t>
      </w:r>
    </w:p>
    <w:p w:rsidR="00FC7473" w:rsidRDefault="00FC7473">
      <w:pPr>
        <w:pStyle w:val="ConsPlusNormal"/>
        <w:spacing w:before="220"/>
        <w:ind w:firstLine="540"/>
        <w:jc w:val="both"/>
      </w:pPr>
      <w:bookmarkStart w:id="6" w:name="P456"/>
      <w:bookmarkEnd w:id="6"/>
      <w:r>
        <w:t xml:space="preserve">73. Не позднее дня, следующего за днем принятия решения, указанного в </w:t>
      </w:r>
      <w:hyperlink w:anchor="P452" w:history="1">
        <w:r>
          <w:rPr>
            <w:color w:val="0000FF"/>
          </w:rPr>
          <w:t>пункте 72</w:t>
        </w:r>
      </w:hyperlink>
      <w: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заявления (жалобы).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73.1. В случае признания жалобы подлежащей удовлетворению в ответе заявителю, указанном в </w:t>
      </w:r>
      <w:hyperlink w:anchor="P456" w:history="1">
        <w:r>
          <w:rPr>
            <w:color w:val="0000FF"/>
          </w:rPr>
          <w:t>пункте 73</w:t>
        </w:r>
      </w:hyperlink>
      <w:r>
        <w:t xml:space="preserve"> настоящего Регламента, дается информация о действиях, осуществляемых Департаментом,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C7473" w:rsidRDefault="00FC7473">
      <w:pPr>
        <w:pStyle w:val="ConsPlusNormal"/>
        <w:jc w:val="both"/>
      </w:pPr>
      <w:r>
        <w:t xml:space="preserve">(п. 73.1 введен </w:t>
      </w:r>
      <w:hyperlink r:id="rId82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417)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 xml:space="preserve">73.2. В случае признания жалобы не подлежащей удовлетворению в ответе заявителю, указанном в </w:t>
      </w:r>
      <w:hyperlink w:anchor="P456" w:history="1">
        <w:r>
          <w:rPr>
            <w:color w:val="0000FF"/>
          </w:rPr>
          <w:t>пункте 73</w:t>
        </w:r>
      </w:hyperlink>
      <w: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7473" w:rsidRDefault="00FC7473">
      <w:pPr>
        <w:pStyle w:val="ConsPlusNormal"/>
        <w:jc w:val="both"/>
      </w:pPr>
      <w:r>
        <w:t xml:space="preserve">(п. 73.2 введен </w:t>
      </w:r>
      <w:hyperlink r:id="rId83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417)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74. В случае установления в ходе или по результатам рассмотрения заявления (жалобы)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C7473" w:rsidRDefault="00FC7473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75. Заявитель имеет право на получение от должностных лиц Департамента информации и документов, необходимых для обоснования и рассмотрения жалобы.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76. Если заявитель не удовлетворен решением, принятым в ходе рассмотрения жалобы в Департаменте, либо решение им не было принято, то заявитель вправе обратиться письменно в управление по работе с обращениями граждан аппарата Правительства Ивановской области по адресу: 153000, г. Иваново, ул. Пушкина, д. 9, указав свои фамилию, имя, отчество, почтовый адрес, по которому должен быть направлен ответ, изложив суть жалобы, поставив личную подпись и дату.</w:t>
      </w:r>
    </w:p>
    <w:p w:rsidR="00FC7473" w:rsidRDefault="00FC7473">
      <w:pPr>
        <w:pStyle w:val="ConsPlusNormal"/>
        <w:spacing w:before="220"/>
        <w:ind w:firstLine="540"/>
        <w:jc w:val="both"/>
      </w:pPr>
      <w:r>
        <w:t>77. Информирование заявителей о порядке подачи и рассмотрения жалобы осуществляется путем размещения соответствующей информации на официальном сайте Департамента, на информационном стенде Департамента, расположенном на 1 этаже здания Департамента, путем предоставления информации лично заявителю по устному или письменному обращению.</w:t>
      </w: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ind w:firstLine="540"/>
        <w:jc w:val="both"/>
      </w:pPr>
    </w:p>
    <w:p w:rsidR="00FC7473" w:rsidRDefault="00FC7473">
      <w:pPr>
        <w:pStyle w:val="ConsPlusNormal"/>
        <w:jc w:val="right"/>
        <w:outlineLvl w:val="1"/>
      </w:pPr>
      <w:r>
        <w:t>Приложение N 1</w:t>
      </w:r>
    </w:p>
    <w:p w:rsidR="00FC7473" w:rsidRDefault="00FC7473">
      <w:pPr>
        <w:pStyle w:val="ConsPlusNormal"/>
        <w:jc w:val="right"/>
      </w:pPr>
      <w:r>
        <w:t>к Регламенту</w:t>
      </w:r>
    </w:p>
    <w:p w:rsidR="00FC7473" w:rsidRDefault="00FC7473">
      <w:pPr>
        <w:pStyle w:val="ConsPlusNormal"/>
        <w:jc w:val="right"/>
      </w:pPr>
    </w:p>
    <w:p w:rsidR="00FC7473" w:rsidRDefault="00FC7473">
      <w:pPr>
        <w:pStyle w:val="ConsPlusTitle"/>
        <w:jc w:val="center"/>
      </w:pPr>
      <w:bookmarkStart w:id="7" w:name="P474"/>
      <w:bookmarkEnd w:id="7"/>
      <w:r>
        <w:t>Блок-схема</w:t>
      </w:r>
    </w:p>
    <w:p w:rsidR="00FC7473" w:rsidRDefault="00FC7473">
      <w:pPr>
        <w:pStyle w:val="ConsPlusTitle"/>
        <w:jc w:val="center"/>
      </w:pPr>
      <w:r>
        <w:t>предоставления государственной услуги</w:t>
      </w:r>
    </w:p>
    <w:p w:rsidR="00FC7473" w:rsidRDefault="00FC7473">
      <w:pPr>
        <w:pStyle w:val="ConsPlusTitle"/>
        <w:jc w:val="center"/>
      </w:pPr>
      <w:r>
        <w:t>"Согласование строительства, реконструкции объектов</w:t>
      </w:r>
    </w:p>
    <w:p w:rsidR="00FC7473" w:rsidRDefault="00FC7473">
      <w:pPr>
        <w:pStyle w:val="ConsPlusTitle"/>
        <w:jc w:val="center"/>
      </w:pPr>
      <w:r>
        <w:t>капитального строительства, объектов, предназначенных</w:t>
      </w:r>
    </w:p>
    <w:p w:rsidR="00FC7473" w:rsidRDefault="00FC7473">
      <w:pPr>
        <w:pStyle w:val="ConsPlusTitle"/>
        <w:jc w:val="center"/>
      </w:pPr>
      <w:r>
        <w:t>для осуществления дорожной деятельности, объектов дорожного</w:t>
      </w:r>
    </w:p>
    <w:p w:rsidR="00FC7473" w:rsidRDefault="00FC7473">
      <w:pPr>
        <w:pStyle w:val="ConsPlusTitle"/>
        <w:jc w:val="center"/>
      </w:pPr>
      <w:r>
        <w:t>сервиса, установки рекламных конструкций, информационных</w:t>
      </w:r>
    </w:p>
    <w:p w:rsidR="00FC7473" w:rsidRDefault="00FC7473">
      <w:pPr>
        <w:pStyle w:val="ConsPlusTitle"/>
        <w:jc w:val="center"/>
      </w:pPr>
      <w:r>
        <w:t>щитов и указателей в границах придорожных полос</w:t>
      </w:r>
    </w:p>
    <w:p w:rsidR="00FC7473" w:rsidRDefault="00FC7473">
      <w:pPr>
        <w:pStyle w:val="ConsPlusTitle"/>
        <w:jc w:val="center"/>
      </w:pPr>
      <w:r>
        <w:t>автомобильных дорог регионального или межмуниципального</w:t>
      </w:r>
    </w:p>
    <w:p w:rsidR="00FC7473" w:rsidRDefault="00FC7473">
      <w:pPr>
        <w:pStyle w:val="ConsPlusTitle"/>
        <w:jc w:val="center"/>
      </w:pPr>
      <w:r>
        <w:t>значения Ивановской области"</w:t>
      </w:r>
    </w:p>
    <w:p w:rsidR="00FC7473" w:rsidRDefault="00FC7473">
      <w:pPr>
        <w:pStyle w:val="ConsPlusNormal"/>
        <w:jc w:val="center"/>
      </w:pPr>
    </w:p>
    <w:p w:rsidR="00FC7473" w:rsidRDefault="00FC7473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FC7473" w:rsidRDefault="00FC7473">
      <w:pPr>
        <w:pStyle w:val="ConsPlusNonformat"/>
        <w:jc w:val="both"/>
      </w:pPr>
      <w:r>
        <w:t xml:space="preserve">                 │ ОЗНАКОМЛЕНИЕ ЗАЯВИТЕЛЯ С ИНФОРМАЦИЕЙ  │</w:t>
      </w:r>
    </w:p>
    <w:p w:rsidR="00FC7473" w:rsidRDefault="00FC7473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FC7473" w:rsidRDefault="00FC7473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FC7473" w:rsidRDefault="00FC7473">
      <w:pPr>
        <w:pStyle w:val="ConsPlusNonformat"/>
        <w:jc w:val="both"/>
      </w:pPr>
      <w:r>
        <w:t xml:space="preserve">                                     \/</w:t>
      </w:r>
    </w:p>
    <w:p w:rsidR="00FC7473" w:rsidRDefault="00FC7473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FC7473" w:rsidRDefault="00FC7473">
      <w:pPr>
        <w:pStyle w:val="ConsPlusNonformat"/>
        <w:jc w:val="both"/>
      </w:pPr>
      <w:r>
        <w:t xml:space="preserve">                 │   ПОЛУЧЕНИЕ ЗАЯВИТЕЛЕМ КОНСУЛЬТАЦИИ   │</w:t>
      </w:r>
    </w:p>
    <w:p w:rsidR="00FC7473" w:rsidRDefault="00FC7473">
      <w:pPr>
        <w:pStyle w:val="ConsPlusNonformat"/>
        <w:jc w:val="both"/>
      </w:pPr>
      <w:r>
        <w:t xml:space="preserve">                 │      ПО ПРОЦЕДУРЕ ПРЕДОСТАВЛЕНИЯ      │</w:t>
      </w:r>
    </w:p>
    <w:p w:rsidR="00FC7473" w:rsidRDefault="00FC7473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FC7473" w:rsidRDefault="00FC7473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FC7473" w:rsidRDefault="00FC7473">
      <w:pPr>
        <w:pStyle w:val="ConsPlusNonformat"/>
        <w:jc w:val="both"/>
      </w:pPr>
      <w:r>
        <w:t xml:space="preserve">                                     \/</w:t>
      </w:r>
    </w:p>
    <w:p w:rsidR="00FC7473" w:rsidRDefault="00FC7473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FC7473" w:rsidRDefault="00FC7473">
      <w:pPr>
        <w:pStyle w:val="ConsPlusNonformat"/>
        <w:jc w:val="both"/>
      </w:pPr>
      <w:r>
        <w:t xml:space="preserve">                 │   ПОДАЧА ЗАЯВЛЕНИЯ О ПРЕДОСТАВЛЕНИИ   │</w:t>
      </w:r>
    </w:p>
    <w:p w:rsidR="00FC7473" w:rsidRDefault="00FC7473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FC7473" w:rsidRDefault="00FC7473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FC7473" w:rsidRDefault="00FC7473">
      <w:pPr>
        <w:pStyle w:val="ConsPlusNonformat"/>
        <w:jc w:val="both"/>
      </w:pPr>
      <w:r>
        <w:t xml:space="preserve">                                     \/</w:t>
      </w:r>
    </w:p>
    <w:p w:rsidR="00FC7473" w:rsidRDefault="00FC7473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FC7473" w:rsidRDefault="00FC7473">
      <w:pPr>
        <w:pStyle w:val="ConsPlusNonformat"/>
        <w:jc w:val="both"/>
      </w:pPr>
      <w:r>
        <w:t xml:space="preserve">                 │     ПРИЕМ И РЕГИСТРАЦИЯ ЗАЯВЛЕНИЯ     │</w:t>
      </w:r>
    </w:p>
    <w:p w:rsidR="00FC7473" w:rsidRDefault="00FC7473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FC7473" w:rsidRDefault="00FC7473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FC7473" w:rsidRDefault="00FC7473">
      <w:pPr>
        <w:pStyle w:val="ConsPlusNonformat"/>
        <w:jc w:val="both"/>
      </w:pPr>
      <w:r>
        <w:t xml:space="preserve">                                     \/</w:t>
      </w:r>
    </w:p>
    <w:p w:rsidR="00FC7473" w:rsidRDefault="00FC7473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FC7473" w:rsidRDefault="00FC7473">
      <w:pPr>
        <w:pStyle w:val="ConsPlusNonformat"/>
        <w:jc w:val="both"/>
      </w:pPr>
      <w:r>
        <w:t xml:space="preserve">                 │ ПРОВЕРКА КОМПЛЕКТНОСТИ ПРЕДСТАВЛЕННЫХ │</w:t>
      </w:r>
    </w:p>
    <w:p w:rsidR="00FC7473" w:rsidRDefault="00FC7473">
      <w:pPr>
        <w:pStyle w:val="ConsPlusNonformat"/>
        <w:jc w:val="both"/>
      </w:pPr>
      <w:r>
        <w:t xml:space="preserve">                 │ДОКУМЕНТОВ, ПРАВИЛЬНОСТИ ИХ ЗАПОЛНЕНИЯ │</w:t>
      </w:r>
    </w:p>
    <w:p w:rsidR="00FC7473" w:rsidRDefault="00FC7473">
      <w:pPr>
        <w:pStyle w:val="ConsPlusNonformat"/>
        <w:jc w:val="both"/>
      </w:pPr>
      <w:r>
        <w:t xml:space="preserve">                 │И СООТВЕТСТВИЯ ДОКУМЕНТОВ, ПРИЛАГАЕМЫХ │</w:t>
      </w:r>
    </w:p>
    <w:p w:rsidR="00FC7473" w:rsidRDefault="00FC7473">
      <w:pPr>
        <w:pStyle w:val="ConsPlusNonformat"/>
        <w:jc w:val="both"/>
      </w:pPr>
      <w:r>
        <w:t xml:space="preserve">                 │  К ЗАЯВЛЕНИЮ, ТРЕБОВАНИЯМ РЕГЛАМЕНТА  │</w:t>
      </w:r>
    </w:p>
    <w:p w:rsidR="00FC7473" w:rsidRDefault="00FC7473">
      <w:pPr>
        <w:pStyle w:val="ConsPlusNonformat"/>
        <w:jc w:val="both"/>
      </w:pPr>
      <w:r>
        <w:t xml:space="preserve">                 └────┬───────────────────────────┬──────┘</w:t>
      </w:r>
    </w:p>
    <w:p w:rsidR="00FC7473" w:rsidRDefault="00FC7473">
      <w:pPr>
        <w:pStyle w:val="ConsPlusNonformat"/>
        <w:jc w:val="both"/>
      </w:pPr>
      <w:r>
        <w:t xml:space="preserve">                   ДА │                           │ НЕТ</w:t>
      </w:r>
    </w:p>
    <w:p w:rsidR="00FC7473" w:rsidRDefault="00FC7473">
      <w:pPr>
        <w:pStyle w:val="ConsPlusNonformat"/>
        <w:jc w:val="both"/>
      </w:pPr>
      <w:r>
        <w:t xml:space="preserve">                     \/                          \/</w:t>
      </w:r>
    </w:p>
    <w:p w:rsidR="00FC7473" w:rsidRDefault="00FC7473">
      <w:pPr>
        <w:pStyle w:val="ConsPlusNonformat"/>
        <w:jc w:val="both"/>
      </w:pPr>
      <w:r>
        <w:t>┌───────────────────────────────────────────┐┌──────────────────────────┐</w:t>
      </w:r>
    </w:p>
    <w:p w:rsidR="00FC7473" w:rsidRDefault="00FC7473">
      <w:pPr>
        <w:pStyle w:val="ConsPlusNonformat"/>
        <w:jc w:val="both"/>
      </w:pPr>
      <w:r>
        <w:t>│    ВЫЕЗД НА МЕСТО И ОЦЕНКА ТЕХНИЧЕСКОЙ    ││  УВЕДОМЛЕНИЕ ЗАЯВИТЕЛЯ   │</w:t>
      </w:r>
    </w:p>
    <w:p w:rsidR="00FC7473" w:rsidRDefault="00FC7473">
      <w:pPr>
        <w:pStyle w:val="ConsPlusNonformat"/>
        <w:jc w:val="both"/>
      </w:pPr>
      <w:r>
        <w:t>│  ВОЗМОЖНОСТИ СТРОИТЕЛЬСТВА, РЕКОНСТРУКЦИИ ││ОБ ОТКАЗЕ В ПРЕДОСТАВЛЕНИИ│</w:t>
      </w:r>
    </w:p>
    <w:p w:rsidR="00FC7473" w:rsidRDefault="00FC7473">
      <w:pPr>
        <w:pStyle w:val="ConsPlusNonformat"/>
        <w:jc w:val="both"/>
      </w:pPr>
      <w:r>
        <w:t>│   ОБЪЕКТОВ КАПИТАЛЬНОГО СТРОИТЕЛЬСТВА,    ││  ГОСУДАРСТВЕННОЙ УСЛУГИ  │</w:t>
      </w:r>
    </w:p>
    <w:p w:rsidR="00FC7473" w:rsidRDefault="00FC7473">
      <w:pPr>
        <w:pStyle w:val="ConsPlusNonformat"/>
        <w:jc w:val="both"/>
      </w:pPr>
      <w:r>
        <w:t>│ОБЪЕКТОВ, ПРЕДНАЗНАЧЕННЫХ ДЛЯ ОСУЩЕСТВЛЕНИЯ│└──────────────────────────┘</w:t>
      </w:r>
    </w:p>
    <w:p w:rsidR="00FC7473" w:rsidRDefault="00FC7473">
      <w:pPr>
        <w:pStyle w:val="ConsPlusNonformat"/>
        <w:jc w:val="both"/>
      </w:pPr>
      <w:r>
        <w:t>│ ДОРОЖНОЙ ДЕЯТЕЛЬНОСТИ, ОБЪЕКТОВ ДОРОЖНОГО │</w:t>
      </w:r>
    </w:p>
    <w:p w:rsidR="00FC7473" w:rsidRDefault="00FC7473">
      <w:pPr>
        <w:pStyle w:val="ConsPlusNonformat"/>
        <w:jc w:val="both"/>
      </w:pPr>
      <w:r>
        <w:t>│ СЕРВИСА, УСТАНОВКИ РЕКЛАМНЫХ КОНСТРУКЦИЙ, │</w:t>
      </w:r>
    </w:p>
    <w:p w:rsidR="00FC7473" w:rsidRDefault="00FC7473">
      <w:pPr>
        <w:pStyle w:val="ConsPlusNonformat"/>
        <w:jc w:val="both"/>
      </w:pPr>
      <w:r>
        <w:t>│    ИНФОРМАЦИОННЫХ ЩИТОВ И УКАЗАТЕЛЕЙ В    │</w:t>
      </w:r>
    </w:p>
    <w:p w:rsidR="00FC7473" w:rsidRDefault="00FC7473">
      <w:pPr>
        <w:pStyle w:val="ConsPlusNonformat"/>
        <w:jc w:val="both"/>
      </w:pPr>
      <w:r>
        <w:t>│ ГРАНИЦАХ ПРИДОРОЖНЫХ ПОЛОС АВТОМОБИЛЬНЫХ  │</w:t>
      </w:r>
    </w:p>
    <w:p w:rsidR="00FC7473" w:rsidRDefault="00FC7473">
      <w:pPr>
        <w:pStyle w:val="ConsPlusNonformat"/>
        <w:jc w:val="both"/>
      </w:pPr>
      <w:r>
        <w:t>│ ДОРОГ РЕГИОНАЛЬНОГО ИЛИ МЕЖМУНИЦИПАЛЬНОГО │</w:t>
      </w:r>
    </w:p>
    <w:p w:rsidR="00FC7473" w:rsidRDefault="00FC7473">
      <w:pPr>
        <w:pStyle w:val="ConsPlusNonformat"/>
        <w:jc w:val="both"/>
      </w:pPr>
      <w:r>
        <w:t>│        ЗНАЧЕНИЯ ИВАНОВСКОЙ ОБЛАСТИ        │</w:t>
      </w:r>
    </w:p>
    <w:p w:rsidR="00FC7473" w:rsidRDefault="00FC7473">
      <w:pPr>
        <w:pStyle w:val="ConsPlusNonformat"/>
        <w:jc w:val="both"/>
      </w:pPr>
      <w:r>
        <w:t>└───────────────────┬───────────────────────┘</w:t>
      </w:r>
    </w:p>
    <w:p w:rsidR="00FC7473" w:rsidRDefault="00FC7473">
      <w:pPr>
        <w:pStyle w:val="ConsPlusNonformat"/>
        <w:jc w:val="both"/>
      </w:pPr>
      <w:r>
        <w:t xml:space="preserve">                   \/</w:t>
      </w:r>
    </w:p>
    <w:p w:rsidR="00FC7473" w:rsidRDefault="00FC7473">
      <w:pPr>
        <w:pStyle w:val="ConsPlusNonformat"/>
        <w:jc w:val="both"/>
      </w:pPr>
      <w:r>
        <w:t>┌───────────────────────────────────────────┐</w:t>
      </w:r>
    </w:p>
    <w:p w:rsidR="00FC7473" w:rsidRDefault="00FC7473">
      <w:pPr>
        <w:pStyle w:val="ConsPlusNonformat"/>
        <w:jc w:val="both"/>
      </w:pPr>
      <w:r>
        <w:t>│  ПРОВЕРКА СООТВЕТСТВИЯ ПЛАНИРУЕМЫХ РАБОТ  │</w:t>
      </w:r>
    </w:p>
    <w:p w:rsidR="00FC7473" w:rsidRDefault="00FC7473">
      <w:pPr>
        <w:pStyle w:val="ConsPlusNonformat"/>
        <w:jc w:val="both"/>
      </w:pPr>
      <w:r>
        <w:lastRenderedPageBreak/>
        <w:t>│      ПО СТРОИТЕЛЬСТВУ, РЕКОНСТРУКЦИИ      │</w:t>
      </w:r>
    </w:p>
    <w:p w:rsidR="00FC7473" w:rsidRDefault="00FC7473">
      <w:pPr>
        <w:pStyle w:val="ConsPlusNonformat"/>
        <w:jc w:val="both"/>
      </w:pPr>
      <w:r>
        <w:t>│   ОБЪЕКТОВ КАПИТАЛЬНОГО СТРОИТЕЛЬСТВА,    │</w:t>
      </w:r>
    </w:p>
    <w:p w:rsidR="00FC7473" w:rsidRDefault="00FC7473">
      <w:pPr>
        <w:pStyle w:val="ConsPlusNonformat"/>
        <w:jc w:val="both"/>
      </w:pPr>
      <w:r>
        <w:t>│ОБЪЕКТОВ, ПРЕДНАЗНАЧЕННЫХ ДЛЯ ОСУЩЕСТВЛЕНИЯ│</w:t>
      </w:r>
    </w:p>
    <w:p w:rsidR="00FC7473" w:rsidRDefault="00FC7473">
      <w:pPr>
        <w:pStyle w:val="ConsPlusNonformat"/>
        <w:jc w:val="both"/>
      </w:pPr>
      <w:r>
        <w:t>│ ДОРОЖНОЙ ДЕЯТЕЛЬНОСТИ, ОБЪЕКТОВ ДОРОЖНОГО │</w:t>
      </w:r>
    </w:p>
    <w:p w:rsidR="00FC7473" w:rsidRDefault="00FC7473">
      <w:pPr>
        <w:pStyle w:val="ConsPlusNonformat"/>
        <w:jc w:val="both"/>
      </w:pPr>
      <w:r>
        <w:t>│ СЕРВИСА, УСТАНОВКИ РЕКЛАМНЫХ КОНСТРУКЦИЙ, │</w:t>
      </w:r>
    </w:p>
    <w:p w:rsidR="00FC7473" w:rsidRDefault="00FC7473">
      <w:pPr>
        <w:pStyle w:val="ConsPlusNonformat"/>
        <w:jc w:val="both"/>
      </w:pPr>
      <w:r>
        <w:t>│    ИНФОРМАЦИОННЫХ ЩИТОВ И УКАЗАТЕЛЕЙ В    │</w:t>
      </w:r>
    </w:p>
    <w:p w:rsidR="00FC7473" w:rsidRDefault="00FC7473">
      <w:pPr>
        <w:pStyle w:val="ConsPlusNonformat"/>
        <w:jc w:val="both"/>
      </w:pPr>
      <w:r>
        <w:t>│ ГРАНИЦАХ ПРИДОРОЖНЫХ ПОЛОС АВТОМОБИЛЬНЫХ  │</w:t>
      </w:r>
    </w:p>
    <w:p w:rsidR="00FC7473" w:rsidRDefault="00FC7473">
      <w:pPr>
        <w:pStyle w:val="ConsPlusNonformat"/>
        <w:jc w:val="both"/>
      </w:pPr>
      <w:r>
        <w:t>│ ДОРОГ РЕГИОНАЛЬНОГО ИЛИ МЕЖМУНИЦИПАЛЬНОГО │</w:t>
      </w:r>
    </w:p>
    <w:p w:rsidR="00FC7473" w:rsidRDefault="00FC7473">
      <w:pPr>
        <w:pStyle w:val="ConsPlusNonformat"/>
        <w:jc w:val="both"/>
      </w:pPr>
      <w:r>
        <w:t>│        ЗНАЧЕНИЯ ИВАНОВСКОЙ ОБЛАСТИ        │</w:t>
      </w:r>
    </w:p>
    <w:p w:rsidR="00FC7473" w:rsidRDefault="00FC7473">
      <w:pPr>
        <w:pStyle w:val="ConsPlusNonformat"/>
        <w:jc w:val="both"/>
      </w:pPr>
      <w:r>
        <w:t>└──────┬──────────────────────────┬─────────┘</w:t>
      </w:r>
    </w:p>
    <w:p w:rsidR="00FC7473" w:rsidRDefault="00FC7473">
      <w:pPr>
        <w:pStyle w:val="ConsPlusNonformat"/>
        <w:jc w:val="both"/>
      </w:pPr>
      <w:r>
        <w:t xml:space="preserve">   НЕТ │                          │ ДА</w:t>
      </w:r>
    </w:p>
    <w:p w:rsidR="00FC7473" w:rsidRDefault="00FC7473">
      <w:pPr>
        <w:pStyle w:val="ConsPlusNonformat"/>
        <w:jc w:val="both"/>
      </w:pPr>
      <w:r>
        <w:t xml:space="preserve">      \/                         \/</w:t>
      </w:r>
    </w:p>
    <w:p w:rsidR="00FC7473" w:rsidRDefault="00FC7473">
      <w:pPr>
        <w:pStyle w:val="ConsPlusNonformat"/>
        <w:jc w:val="both"/>
      </w:pPr>
      <w:r>
        <w:t>┌────────────────────────┐ ┌─────────────────────────────────────────┐</w:t>
      </w:r>
    </w:p>
    <w:p w:rsidR="00FC7473" w:rsidRDefault="00FC7473">
      <w:pPr>
        <w:pStyle w:val="ConsPlusNonformat"/>
        <w:jc w:val="both"/>
      </w:pPr>
      <w:r>
        <w:t>│  УВЕДОМЛЕНИЕ ЗАЯВИТЕЛЯ │ │      ВЫДАЧА ЗАЯВИТЕЛЮ СОГЛАСОВАНИЯ      │</w:t>
      </w:r>
    </w:p>
    <w:p w:rsidR="00FC7473" w:rsidRDefault="00FC7473">
      <w:pPr>
        <w:pStyle w:val="ConsPlusNonformat"/>
        <w:jc w:val="both"/>
      </w:pPr>
      <w:r>
        <w:t>│        ОБ ОТКАЗЕ       │ │  СТРОИТЕЛЬСТВА, РЕКОНСТРУКЦИИ ОБЪЕКТОВ  │</w:t>
      </w:r>
    </w:p>
    <w:p w:rsidR="00FC7473" w:rsidRDefault="00FC7473">
      <w:pPr>
        <w:pStyle w:val="ConsPlusNonformat"/>
        <w:jc w:val="both"/>
      </w:pPr>
      <w:r>
        <w:t>│    В ПРЕДОСТАВЛЕНИИ    │ │  КАПИТАЛЬНОГО СТРОИТЕЛЬСТВА, ОБЪЕКТОВ,  │</w:t>
      </w:r>
    </w:p>
    <w:p w:rsidR="00FC7473" w:rsidRDefault="00FC7473">
      <w:pPr>
        <w:pStyle w:val="ConsPlusNonformat"/>
        <w:jc w:val="both"/>
      </w:pPr>
      <w:r>
        <w:t>│     ГОСУДАРСТВЕННОЙ    │ │    ПРЕДНАЗНАЧЕННЫХ ДЛЯ ОСУЩЕСТВЛЕНИЯ    │</w:t>
      </w:r>
    </w:p>
    <w:p w:rsidR="00FC7473" w:rsidRDefault="00FC7473">
      <w:pPr>
        <w:pStyle w:val="ConsPlusNonformat"/>
        <w:jc w:val="both"/>
      </w:pPr>
      <w:r>
        <w:t>│         УСЛУГИ         │ │ДОРОЖНОЙ ДЕЯТЕЛЬНОСТИ, ОБЪЕКТОВ ДОРОЖНОГО│</w:t>
      </w:r>
    </w:p>
    <w:p w:rsidR="00FC7473" w:rsidRDefault="00FC7473">
      <w:pPr>
        <w:pStyle w:val="ConsPlusNonformat"/>
        <w:jc w:val="both"/>
      </w:pPr>
      <w:r>
        <w:t>│                        │ │СЕРВИСА, УСТАНОВКИ РЕКЛАМНЫХ КОНСТРУКЦИЙ,│</w:t>
      </w:r>
    </w:p>
    <w:p w:rsidR="00FC7473" w:rsidRDefault="00FC7473">
      <w:pPr>
        <w:pStyle w:val="ConsPlusNonformat"/>
        <w:jc w:val="both"/>
      </w:pPr>
      <w:r>
        <w:t>│                        │ │   ИНФОРМАЦИОННЫХ ЩИТОВ И УКАЗАТЕЛЕЙ В   │</w:t>
      </w:r>
    </w:p>
    <w:p w:rsidR="00FC7473" w:rsidRDefault="00FC7473">
      <w:pPr>
        <w:pStyle w:val="ConsPlusNonformat"/>
        <w:jc w:val="both"/>
      </w:pPr>
      <w:r>
        <w:t>│                        │ │ГРАНИЦАХ ПРИДОРОЖНЫХ ПОЛОС АВТОМОБИЛЬНЫХ │</w:t>
      </w:r>
    </w:p>
    <w:p w:rsidR="00FC7473" w:rsidRDefault="00FC7473">
      <w:pPr>
        <w:pStyle w:val="ConsPlusNonformat"/>
        <w:jc w:val="both"/>
      </w:pPr>
      <w:r>
        <w:t>│                        │ │ДОРОГ РЕГИОНАЛЬНОГО ИЛИ МЕЖМУНИЦИПАЛЬНОГО│</w:t>
      </w:r>
    </w:p>
    <w:p w:rsidR="00FC7473" w:rsidRDefault="00FC7473">
      <w:pPr>
        <w:pStyle w:val="ConsPlusNonformat"/>
        <w:jc w:val="both"/>
      </w:pPr>
      <w:r>
        <w:t>│                        │ │       ЗНАЧЕНИЯ ИВАНОВСКОЙ ОБЛАСТИ       │</w:t>
      </w:r>
    </w:p>
    <w:p w:rsidR="00FC7473" w:rsidRDefault="00FC7473">
      <w:pPr>
        <w:pStyle w:val="ConsPlusNonformat"/>
        <w:jc w:val="both"/>
      </w:pPr>
      <w:r>
        <w:t>└────────────────────────┘ └─────────────────────────────────────────┘</w:t>
      </w:r>
    </w:p>
    <w:p w:rsidR="00FC7473" w:rsidRDefault="00FC7473">
      <w:pPr>
        <w:pStyle w:val="ConsPlusNormal"/>
      </w:pPr>
    </w:p>
    <w:p w:rsidR="00FC7473" w:rsidRDefault="00FC7473">
      <w:pPr>
        <w:pStyle w:val="ConsPlusNormal"/>
      </w:pPr>
    </w:p>
    <w:p w:rsidR="00FC7473" w:rsidRDefault="00FC74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17BC" w:rsidRDefault="009017BC">
      <w:bookmarkStart w:id="8" w:name="_GoBack"/>
      <w:bookmarkEnd w:id="8"/>
    </w:p>
    <w:sectPr w:rsidR="009017BC" w:rsidSect="00F5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73"/>
    <w:rsid w:val="009017BC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7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7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7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7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7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7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74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7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7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7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7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7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7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74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4117F1D37863C3BE0C7D0840BB720280ABE29EFB174154A2633A4992E734F65D41A4ADB3928D90BA213930CCCD4D293BC98C08AA425CC41E4C737AvEHDP" TargetMode="External"/><Relationship Id="rId18" Type="http://schemas.openxmlformats.org/officeDocument/2006/relationships/hyperlink" Target="consultantplus://offline/ref=DE4117F1D37863C3BE0C7D0840BB720280ABE29EFB144654A16A3A4992E734F65D41A4ADB3928D90BA213933CFCD4D293BC98C08AA425CC41E4C737AvEHDP" TargetMode="External"/><Relationship Id="rId26" Type="http://schemas.openxmlformats.org/officeDocument/2006/relationships/hyperlink" Target="consultantplus://offline/ref=DE4117F1D37863C3BE0C7D0840BB720280ABE29EF312475CAB6067439ABE38F45A4EFBBAB4DB8191BA213136C292483C2A91800AB75D5CDB024E72v7H3P" TargetMode="External"/><Relationship Id="rId39" Type="http://schemas.openxmlformats.org/officeDocument/2006/relationships/hyperlink" Target="consultantplus://offline/ref=DE4117F1D37863C3BE0C630556D72E0D87A0B99BF9134B0BFE3F3C1ECDB732A30F01FAF4F1D59E90BB3F3B30C8vCHEP" TargetMode="External"/><Relationship Id="rId21" Type="http://schemas.openxmlformats.org/officeDocument/2006/relationships/hyperlink" Target="consultantplus://offline/ref=DE4117F1D37863C3BE0C7D0840BB720280ABE29EFB16485CA16A3A4992E734F65D41A4ADB3928D90BA213930CFCD4D293BC98C08AA425CC41E4C737AvEHDP" TargetMode="External"/><Relationship Id="rId34" Type="http://schemas.openxmlformats.org/officeDocument/2006/relationships/hyperlink" Target="consultantplus://offline/ref=DE4117F1D37863C3BE0C630556D72E0D87A0BE9AFD154B0BFE3F3C1ECDB732A31D01A2F8F0D68098BE2A6D618D9314797C828008B75E5DC4v0H8P" TargetMode="External"/><Relationship Id="rId42" Type="http://schemas.openxmlformats.org/officeDocument/2006/relationships/hyperlink" Target="consultantplus://offline/ref=DE4117F1D37863C3BE0C630556D72E0D85A9BB97F3124B0BFE3F3C1ECDB732A30F01FAF4F1D59E90BB3F3B30C8vCHEP" TargetMode="External"/><Relationship Id="rId47" Type="http://schemas.openxmlformats.org/officeDocument/2006/relationships/hyperlink" Target="consultantplus://offline/ref=DE4117F1D37863C3BE0C7C1053D72E0D85A0BB9BF91F1601F666301CCAB86DA61A10A2F8F3C88190A4233931vCH1P" TargetMode="External"/><Relationship Id="rId50" Type="http://schemas.openxmlformats.org/officeDocument/2006/relationships/hyperlink" Target="consultantplus://offline/ref=DE4117F1D37863C3BE0C7C1053D72E0D85A4B891FB1F1601F666301CCAB86DA61A10A2F8F3C88190A4233931vCH1P" TargetMode="External"/><Relationship Id="rId55" Type="http://schemas.openxmlformats.org/officeDocument/2006/relationships/hyperlink" Target="consultantplus://offline/ref=DE4117F1D37863C3BE0C7D0840BB720280ABE29EF312475CAB6067439ABE38F45A4EFBBAB4DB8191BA213138C292483C2A91800AB75D5CDB024E72v7H3P" TargetMode="External"/><Relationship Id="rId63" Type="http://schemas.openxmlformats.org/officeDocument/2006/relationships/hyperlink" Target="consultantplus://offline/ref=DE4117F1D37863C3BE0C630556D72E0D87A0BE9AFD154B0BFE3F3C1ECDB732A31D01A2F8F0D68094BC2A6D618D9314797C828008B75E5DC4v0H8P" TargetMode="External"/><Relationship Id="rId68" Type="http://schemas.openxmlformats.org/officeDocument/2006/relationships/hyperlink" Target="consultantplus://offline/ref=DE4117F1D37863C3BE0C7D0840BB720280ABE29EFB144654A16A3A4992E734F65D41A4ADB3928D90BA213933CFCD4D293BC98C08AA425CC41E4C737AvEHDP" TargetMode="External"/><Relationship Id="rId76" Type="http://schemas.openxmlformats.org/officeDocument/2006/relationships/hyperlink" Target="consultantplus://offline/ref=DE4117F1D37863C3BE0C7D0840BB720280ABE29EFB16485CA16A3A4992E734F65D41A4ADB3928D90BA213930CFCD4D293BC98C08AA425CC41E4C737AvEHDP" TargetMode="External"/><Relationship Id="rId84" Type="http://schemas.openxmlformats.org/officeDocument/2006/relationships/hyperlink" Target="consultantplus://offline/ref=DE4117F1D37863C3BE0C7D0840BB720280ABE29EFB174058A56D3A4992E734F65D41A4ADB3928D90BA213932CBCD4D293BC98C08AA425CC41E4C737AvEHDP" TargetMode="External"/><Relationship Id="rId7" Type="http://schemas.openxmlformats.org/officeDocument/2006/relationships/hyperlink" Target="consultantplus://offline/ref=DE4117F1D37863C3BE0C7D0840BB720280ABE29EFB144258A06B3A4992E734F65D41A4ADB3928D90BA213937CBCD4D293BC98C08AA425CC41E4C737AvEHDP" TargetMode="External"/><Relationship Id="rId71" Type="http://schemas.openxmlformats.org/officeDocument/2006/relationships/hyperlink" Target="consultantplus://offline/ref=DE4117F1D37863C3BE0C7D0840BB720280ABE29EFB144258A06B3A4992E734F65D41A4ADB3928D90BA213937CACD4D293BC98C08AA425CC41E4C737AvEHD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4117F1D37863C3BE0C7D0840BB720280ABE29EF312475CAB6067439ABE38F45A4EFBBAB4DB8191BA213136C292483C2A91800AB75D5CDB024E72v7H3P" TargetMode="External"/><Relationship Id="rId29" Type="http://schemas.openxmlformats.org/officeDocument/2006/relationships/hyperlink" Target="consultantplus://offline/ref=DE4117F1D37863C3BE0C7D0840BB720280ABE29EF312475CAB6067439ABE38F45A4EFBBAB4DB8191BA213136C292483C2A91800AB75D5CDB024E72v7H3P" TargetMode="External"/><Relationship Id="rId11" Type="http://schemas.openxmlformats.org/officeDocument/2006/relationships/hyperlink" Target="consultantplus://offline/ref=DE4117F1D37863C3BE0C7D0840BB720280ABE29EFB16485CA16A3A4992E734F65D41A4ADB3928D90BA213930CCCD4D293BC98C08AA425CC41E4C737AvEHDP" TargetMode="External"/><Relationship Id="rId24" Type="http://schemas.openxmlformats.org/officeDocument/2006/relationships/hyperlink" Target="consultantplus://offline/ref=DE4117F1D37863C3BE0C7D0840BB720280ABE29EF312475CAB6067439ABE38F45A4EFBBAB4DB8191BA213136C292483C2A91800AB75D5CDB024E72v7H3P" TargetMode="External"/><Relationship Id="rId32" Type="http://schemas.openxmlformats.org/officeDocument/2006/relationships/hyperlink" Target="consultantplus://offline/ref=DE4117F1D37863C3BE0C630556D72E0D87A0B896FE1D4B0BFE3F3C1ECDB732A30F01FAF4F1D59E90BB3F3B30C8vCHEP" TargetMode="External"/><Relationship Id="rId37" Type="http://schemas.openxmlformats.org/officeDocument/2006/relationships/hyperlink" Target="consultantplus://offline/ref=DE4117F1D37863C3BE0C630556D72E0D87A0B891F9154B0BFE3F3C1ECDB732A31D01A2F8F0D68693B92A6D618D9314797C828008B75E5DC4v0H8P" TargetMode="External"/><Relationship Id="rId40" Type="http://schemas.openxmlformats.org/officeDocument/2006/relationships/hyperlink" Target="consultantplus://offline/ref=DE4117F1D37863C3BE0C630556D72E0D87A0B994FE1C4B0BFE3F3C1ECDB732A30F01FAF4F1D59E90BB3F3B30C8vCHEP" TargetMode="External"/><Relationship Id="rId45" Type="http://schemas.openxmlformats.org/officeDocument/2006/relationships/hyperlink" Target="consultantplus://offline/ref=DE4117F1D37863C3BE0C7C1053D72E0D85A7B993FC1F1601F666301CCAB86DA61A10A2F8F3C88190A4233931vCH1P" TargetMode="External"/><Relationship Id="rId53" Type="http://schemas.openxmlformats.org/officeDocument/2006/relationships/hyperlink" Target="consultantplus://offline/ref=DE4117F1D37863C3BE0C7D0840BB720280ABE29EFB164158A36F3A4992E734F65D41A4ADA192D59CBB222731C8D81B787Ev9H4P" TargetMode="External"/><Relationship Id="rId58" Type="http://schemas.openxmlformats.org/officeDocument/2006/relationships/hyperlink" Target="consultantplus://offline/ref=DE4117F1D37863C3BE0C7D0840BB720280ABE29EFB16445AA46E3A4992E734F65D41A4ADA192D59CBB222731C8D81B787Ev9H4P" TargetMode="External"/><Relationship Id="rId66" Type="http://schemas.openxmlformats.org/officeDocument/2006/relationships/hyperlink" Target="consultantplus://offline/ref=DE4117F1D37863C3BE0C7D0840BB720280ABE29EF312475CAB6067439ABE38F45A4EFBBAB4DB8191BA213035C292483C2A91800AB75D5CDB024E72v7H3P" TargetMode="External"/><Relationship Id="rId74" Type="http://schemas.openxmlformats.org/officeDocument/2006/relationships/hyperlink" Target="consultantplus://offline/ref=DE4117F1D37863C3BE0C7D0840BB720280ABE29EFB144859A1633A4992E734F65D41A4ADB3928D90BA213932CACD4D293BC98C08AA425CC41E4C737AvEHDP" TargetMode="External"/><Relationship Id="rId79" Type="http://schemas.openxmlformats.org/officeDocument/2006/relationships/hyperlink" Target="consultantplus://offline/ref=DE4117F1D37863C3BE0C7D0840BB720280ABE29EFB174154A2633A4992E734F65D41A4ADB3928D90BA213933C8CD4D293BC98C08AA425CC41E4C737AvEHDP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DE4117F1D37863C3BE0C7D0840BB720280ABE29EF312475CAB6067439ABE38F45A4EFBBAB4DB8191BA213030C292483C2A91800AB75D5CDB024E72v7H3P" TargetMode="External"/><Relationship Id="rId82" Type="http://schemas.openxmlformats.org/officeDocument/2006/relationships/hyperlink" Target="consultantplus://offline/ref=DE4117F1D37863C3BE0C7D0840BB720280ABE29EFB174154A2633A4992E734F65D41A4ADB3928D90BA213933CACD4D293BC98C08AA425CC41E4C737AvEHDP" TargetMode="External"/><Relationship Id="rId19" Type="http://schemas.openxmlformats.org/officeDocument/2006/relationships/hyperlink" Target="consultantplus://offline/ref=DE4117F1D37863C3BE0C7D0840BB720280ABE29EFB144859A1633A4992E734F65D41A4ADB3928D90BA213932C9CD4D293BC98C08AA425CC41E4C737AvEH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4117F1D37863C3BE0C7D0840BB720280ABE29EFB144859A1633A4992E734F65D41A4ADB3928D90BA213931C0CD4D293BC98C08AA425CC41E4C737AvEHDP" TargetMode="External"/><Relationship Id="rId14" Type="http://schemas.openxmlformats.org/officeDocument/2006/relationships/hyperlink" Target="consultantplus://offline/ref=DE4117F1D37863C3BE0C7D0840BB720280ABE29EFB174154A1693A4992E734F65D41A4ADA192D59CBB222731C8D81B787Ev9H4P" TargetMode="External"/><Relationship Id="rId22" Type="http://schemas.openxmlformats.org/officeDocument/2006/relationships/hyperlink" Target="consultantplus://offline/ref=DE4117F1D37863C3BE0C7D0840BB720280ABE29EFB174058A56D3A4992E734F65D41A4ADB3928D90BA213932C8CD4D293BC98C08AA425CC41E4C737AvEHDP" TargetMode="External"/><Relationship Id="rId27" Type="http://schemas.openxmlformats.org/officeDocument/2006/relationships/hyperlink" Target="consultantplus://offline/ref=DE4117F1D37863C3BE0C7D0840BB720280ABE29EF312475CAB6067439ABE38F45A4EFBBAB4DB8191BA213136C292483C2A91800AB75D5CDB024E72v7H3P" TargetMode="External"/><Relationship Id="rId30" Type="http://schemas.openxmlformats.org/officeDocument/2006/relationships/hyperlink" Target="consultantplus://offline/ref=DE4117F1D37863C3BE0C7D0840BB720280ABE29EFB174154A2633A4992E734F65D41A4ADB3928D90BA213930CECD4D293BC98C08AA425CC41E4C737AvEHDP" TargetMode="External"/><Relationship Id="rId35" Type="http://schemas.openxmlformats.org/officeDocument/2006/relationships/hyperlink" Target="consultantplus://offline/ref=DE4117F1D37863C3BE0C630556D72E0D87A0B891F2154B0BFE3F3C1ECDB732A30F01FAF4F1D59E90BB3F3B30C8vCHEP" TargetMode="External"/><Relationship Id="rId43" Type="http://schemas.openxmlformats.org/officeDocument/2006/relationships/hyperlink" Target="consultantplus://offline/ref=DE4117F1D37863C3BE0C630556D72E0D86A8B593F3104B0BFE3F3C1ECDB732A30F01FAF4F1D59E90BB3F3B30C8vCHEP" TargetMode="External"/><Relationship Id="rId48" Type="http://schemas.openxmlformats.org/officeDocument/2006/relationships/hyperlink" Target="consultantplus://offline/ref=DE4117F1D37863C3BE0C7C1053D72E0D86A2BC9AFD1F1601F666301CCAB86DA61A10A2F8F3C88190A4233931vCH1P" TargetMode="External"/><Relationship Id="rId56" Type="http://schemas.openxmlformats.org/officeDocument/2006/relationships/hyperlink" Target="consultantplus://offline/ref=DE4117F1D37863C3BE0C7D0840BB720280ABE29EFD154958A76067439ABE38F45A4EFBA8B4838D90B93F3831D7C41979v7H7P" TargetMode="External"/><Relationship Id="rId64" Type="http://schemas.openxmlformats.org/officeDocument/2006/relationships/hyperlink" Target="consultantplus://offline/ref=DE4117F1D37863C3BE0C7D0840BB720280ABE29EFB174154A2633A4992E734F65D41A4ADB3928D90BA213931C9CD4D293BC98C08AA425CC41E4C737AvEHDP" TargetMode="External"/><Relationship Id="rId69" Type="http://schemas.openxmlformats.org/officeDocument/2006/relationships/hyperlink" Target="consultantplus://offline/ref=DE4117F1D37863C3BE0C7D0840BB720280ABE29EFB164155A4683A4992E734F65D41A4ADB3928D90BA213931CECD4D293BC98C08AA425CC41E4C737AvEHDP" TargetMode="External"/><Relationship Id="rId77" Type="http://schemas.openxmlformats.org/officeDocument/2006/relationships/hyperlink" Target="consultantplus://offline/ref=DE4117F1D37863C3BE0C7D0840BB720280ABE29EFB16485CA16A3A4992E734F65D41A4ADB3928D90BA213930C0CD4D293BC98C08AA425CC41E4C737AvEHDP" TargetMode="External"/><Relationship Id="rId8" Type="http://schemas.openxmlformats.org/officeDocument/2006/relationships/hyperlink" Target="consultantplus://offline/ref=DE4117F1D37863C3BE0C7D0840BB720280ABE29EFB144654A16A3A4992E734F65D41A4ADB3928D90BA213933CCCD4D293BC98C08AA425CC41E4C737AvEHDP" TargetMode="External"/><Relationship Id="rId51" Type="http://schemas.openxmlformats.org/officeDocument/2006/relationships/hyperlink" Target="consultantplus://offline/ref=DE4117F1D37863C3BE0C7D0840BB720280ABE29EFB144759A56D3A4992E734F65D41A4ADA192D59CBB222731C8D81B787Ev9H4P" TargetMode="External"/><Relationship Id="rId72" Type="http://schemas.openxmlformats.org/officeDocument/2006/relationships/hyperlink" Target="consultantplus://offline/ref=DE4117F1D37863C3BE0C7D0840BB720280ABE29EFB144258A06B3A4992E734F65D41A4ADB3928D90BA213937CDCD4D293BC98C08AA425CC41E4C737AvEHDP" TargetMode="External"/><Relationship Id="rId80" Type="http://schemas.openxmlformats.org/officeDocument/2006/relationships/hyperlink" Target="consultantplus://offline/ref=DE4117F1D37863C3BE0C7D0840BB720280ABE29EFB144859A1633A4992E734F65D41A4ADB3928D90BA213932CDCD4D293BC98C08AA425CC41E4C737AvEHDP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E4117F1D37863C3BE0C7D0840BB720280ABE29EFB174058A56D3A4992E734F65D41A4ADB3928D90BA213932C9CD4D293BC98C08AA425CC41E4C737AvEHDP" TargetMode="External"/><Relationship Id="rId17" Type="http://schemas.openxmlformats.org/officeDocument/2006/relationships/hyperlink" Target="consultantplus://offline/ref=DE4117F1D37863C3BE0C7D0840BB720280ABE29EFB144258A06B3A4992E734F65D41A4ADB3928D90BA213937CACD4D293BC98C08AA425CC41E4C737AvEHDP" TargetMode="External"/><Relationship Id="rId25" Type="http://schemas.openxmlformats.org/officeDocument/2006/relationships/hyperlink" Target="consultantplus://offline/ref=DE4117F1D37863C3BE0C7D0840BB720280ABE29EF312475CAB6067439ABE38F45A4EFBBAB4DB8191BA213136C292483C2A91800AB75D5CDB024E72v7H3P" TargetMode="External"/><Relationship Id="rId33" Type="http://schemas.openxmlformats.org/officeDocument/2006/relationships/hyperlink" Target="consultantplus://offline/ref=DE4117F1D37863C3BE0C630556D72E0D86A2BD90F91D4B0BFE3F3C1ECDB732A30F01FAF4F1D59E90BB3F3B30C8vCHEP" TargetMode="External"/><Relationship Id="rId38" Type="http://schemas.openxmlformats.org/officeDocument/2006/relationships/hyperlink" Target="consultantplus://offline/ref=DE4117F1D37863C3BE0C630556D72E0D87A0BD94F3104B0BFE3F3C1ECDB732A30F01FAF4F1D59E90BB3F3B30C8vCHEP" TargetMode="External"/><Relationship Id="rId46" Type="http://schemas.openxmlformats.org/officeDocument/2006/relationships/hyperlink" Target="consultantplus://offline/ref=DE4117F1D37863C3BE0C7C1053D72E0D85A4BA9AF21F1601F666301CCAB86DA61A10A2F8F3C88190A4233931vCH1P" TargetMode="External"/><Relationship Id="rId59" Type="http://schemas.openxmlformats.org/officeDocument/2006/relationships/hyperlink" Target="consultantplus://offline/ref=DE4117F1D37863C3BE0C7D0840BB720280ABE29EFB15495EA0683A4992E734F65D41A4ADA192D59CBB222731C8D81B787Ev9H4P" TargetMode="External"/><Relationship Id="rId67" Type="http://schemas.openxmlformats.org/officeDocument/2006/relationships/hyperlink" Target="consultantplus://offline/ref=DE4117F1D37863C3BE0C7D0840BB720280ABE29EFB174154A2633A4992E734F65D41A4ADB3928D90BA213932C8CD4D293BC98C08AA425CC41E4C737AvEHDP" TargetMode="External"/><Relationship Id="rId20" Type="http://schemas.openxmlformats.org/officeDocument/2006/relationships/hyperlink" Target="consultantplus://offline/ref=DE4117F1D37863C3BE0C7D0840BB720280ABE29EFB164155A4683A4992E734F65D41A4ADB3928D90BA213931CCCD4D293BC98C08AA425CC41E4C737AvEHDP" TargetMode="External"/><Relationship Id="rId41" Type="http://schemas.openxmlformats.org/officeDocument/2006/relationships/hyperlink" Target="consultantplus://offline/ref=DE4117F1D37863C3BE0C630556D72E0D87A0BD96FA1C4B0BFE3F3C1ECDB732A30F01FAF4F1D59E90BB3F3B30C8vCHEP" TargetMode="External"/><Relationship Id="rId54" Type="http://schemas.openxmlformats.org/officeDocument/2006/relationships/hyperlink" Target="consultantplus://offline/ref=DE4117F1D37863C3BE0C7D0840BB720280ABE29EFB174054A2693A4992E734F65D41A4ADB3928D90BA213937CCCD4D293BC98C08AA425CC41E4C737AvEHDP" TargetMode="External"/><Relationship Id="rId62" Type="http://schemas.openxmlformats.org/officeDocument/2006/relationships/hyperlink" Target="consultantplus://offline/ref=DE4117F1D37863C3BE0C630556D72E0D87A0BE9AFD154B0BFE3F3C1ECDB732A31D01A2FDF3DDD4C0FE743431CAD81879619E8108vAH1P" TargetMode="External"/><Relationship Id="rId70" Type="http://schemas.openxmlformats.org/officeDocument/2006/relationships/hyperlink" Target="consultantplus://offline/ref=DE4117F1D37863C3BE0C7D0840BB720280ABE29EFB174154A2633A4992E734F65D41A4ADB3928D90BA213932CECD4D293BC98C08AA425CC41E4C737AvEHDP" TargetMode="External"/><Relationship Id="rId75" Type="http://schemas.openxmlformats.org/officeDocument/2006/relationships/hyperlink" Target="consultantplus://offline/ref=DE4117F1D37863C3BE0C7D0840BB720280ABE29EFB174154A2633A4992E734F65D41A4ADB3928D90BA213932C0CD4D293BC98C08AA425CC41E4C737AvEHDP" TargetMode="External"/><Relationship Id="rId83" Type="http://schemas.openxmlformats.org/officeDocument/2006/relationships/hyperlink" Target="consultantplus://offline/ref=DE4117F1D37863C3BE0C7D0840BB720280ABE29EFB174154A2633A4992E734F65D41A4ADB3928D90BA213933CCCD4D293BC98C08AA425CC41E4C737AvEHD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117F1D37863C3BE0C7D0840BB720280ABE29EF312475CAB6067439ABE38F45A4EFBBAB4DB8191BA213135C292483C2A91800AB75D5CDB024E72v7H3P" TargetMode="External"/><Relationship Id="rId15" Type="http://schemas.openxmlformats.org/officeDocument/2006/relationships/hyperlink" Target="consultantplus://offline/ref=DE4117F1D37863C3BE0C7D0840BB720280ABE29EFB164158A36F3A4992E734F65D41A4ADB3928D90BA213834CBCD4D293BC98C08AA425CC41E4C737AvEHDP" TargetMode="External"/><Relationship Id="rId23" Type="http://schemas.openxmlformats.org/officeDocument/2006/relationships/hyperlink" Target="consultantplus://offline/ref=DE4117F1D37863C3BE0C7D0840BB720280ABE29EFB174154A2633A4992E734F65D41A4ADB3928D90BA213930CFCD4D293BC98C08AA425CC41E4C737AvEHDP" TargetMode="External"/><Relationship Id="rId28" Type="http://schemas.openxmlformats.org/officeDocument/2006/relationships/hyperlink" Target="consultantplus://offline/ref=DE4117F1D37863C3BE0C7D0840BB720280ABE29EF312475CAB6067439ABE38F45A4EFBBAB4DB8191BA213137C292483C2A91800AB75D5CDB024E72v7H3P" TargetMode="External"/><Relationship Id="rId36" Type="http://schemas.openxmlformats.org/officeDocument/2006/relationships/hyperlink" Target="consultantplus://offline/ref=DE4117F1D37863C3BE0C630556D72E0D86A8BF96FD1C4B0BFE3F3C1ECDB732A30F01FAF4F1D59E90BB3F3B30C8vCHEP" TargetMode="External"/><Relationship Id="rId49" Type="http://schemas.openxmlformats.org/officeDocument/2006/relationships/hyperlink" Target="consultantplus://offline/ref=DE4117F1D37863C3BE0C7D0840BB720280ABE29EFB174154A2633A4992E734F65D41A4ADB3928D90BA213930C1CD4D293BC98C08AA425CC41E4C737AvEHDP" TargetMode="External"/><Relationship Id="rId57" Type="http://schemas.openxmlformats.org/officeDocument/2006/relationships/hyperlink" Target="consultantplus://offline/ref=DE4117F1D37863C3BE0C7D0840BB720280ABE29EF212415EA66067439ABE38F45A4EFBA8B4838D90B93F3831D7C41979v7H7P" TargetMode="External"/><Relationship Id="rId10" Type="http://schemas.openxmlformats.org/officeDocument/2006/relationships/hyperlink" Target="consultantplus://offline/ref=DE4117F1D37863C3BE0C7D0840BB720280ABE29EFB164155A4683A4992E734F65D41A4ADB3928D90BA213931CDCD4D293BC98C08AA425CC41E4C737AvEHDP" TargetMode="External"/><Relationship Id="rId31" Type="http://schemas.openxmlformats.org/officeDocument/2006/relationships/hyperlink" Target="consultantplus://offline/ref=DE4117F1D37863C3BE0C630556D72E0D87A0BD97FE174B0BFE3F3C1ECDB732A30F01FAF4F1D59E90BB3F3B30C8vCHEP" TargetMode="External"/><Relationship Id="rId44" Type="http://schemas.openxmlformats.org/officeDocument/2006/relationships/hyperlink" Target="consultantplus://offline/ref=DE4117F1D37863C3BE0C7C1053D72E0D81A4BA95F1421C09AF6A321BC5E768B30B48AEFAEED7818FB82138v3H8P" TargetMode="External"/><Relationship Id="rId52" Type="http://schemas.openxmlformats.org/officeDocument/2006/relationships/hyperlink" Target="consultantplus://offline/ref=DE4117F1D37863C3BE0C7D0840BB720280ABE29EFB174154A1693A4992E734F65D41A4ADA192D59CBB222731C8D81B787Ev9H4P" TargetMode="External"/><Relationship Id="rId60" Type="http://schemas.openxmlformats.org/officeDocument/2006/relationships/hyperlink" Target="consultantplus://offline/ref=DE4117F1D37863C3BE0C7D0840BB720280ABE29EFB164155A4683A4992E734F65D41A4ADB3928D90BA213931CFCD4D293BC98C08AA425CC41E4C737AvEHDP" TargetMode="External"/><Relationship Id="rId65" Type="http://schemas.openxmlformats.org/officeDocument/2006/relationships/hyperlink" Target="consultantplus://offline/ref=DE4117F1D37863C3BE0C7D0840BB720280ABE29EF312475CAB6067439ABE38F45A4EFBBAB4DB8191BA213034C292483C2A91800AB75D5CDB024E72v7H3P" TargetMode="External"/><Relationship Id="rId73" Type="http://schemas.openxmlformats.org/officeDocument/2006/relationships/hyperlink" Target="consultantplus://offline/ref=DE4117F1D37863C3BE0C7D0840BB720280ABE29EF312475CAB6067439ABE38F45A4EFBBAB4DB8191BA213136C292483C2A91800AB75D5CDB024E72v7H3P" TargetMode="External"/><Relationship Id="rId78" Type="http://schemas.openxmlformats.org/officeDocument/2006/relationships/hyperlink" Target="consultantplus://offline/ref=DE4117F1D37863C3BE0C630556D72E0D87A0BE9AFD154B0BFE3F3C1ECDB732A31D01A2FBF9D68BC5EB656C3DC8C507797E828309A8v5H4P" TargetMode="External"/><Relationship Id="rId81" Type="http://schemas.openxmlformats.org/officeDocument/2006/relationships/hyperlink" Target="consultantplus://offline/ref=DE4117F1D37863C3BE0C7D0840BB720280ABE29EFB174058A56D3A4992E734F65D41A4ADB3928D90BA213932C8CD4D293BC98C08AA425CC41E4C737AvEHDP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10627</Words>
  <Characters>60578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Ивавтодор</Company>
  <LinksUpToDate>false</LinksUpToDate>
  <CharactersWithSpaces>71063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Вероника Валерьевна</dc:creator>
  <cp:keywords/>
  <dc:description/>
  <cp:lastModifiedBy>Афанасьева Вероника Валерьевна</cp:lastModifiedBy>
  <cp:revision>1</cp:revision>
  <dcterms:created xsi:type="dcterms:W3CDTF">2018-11-13T15:07:00Z</dcterms:created>
  <dcterms:modified xsi:type="dcterms:W3CDTF">2018-11-13T15:08:00Z</dcterms:modified>
</cp:coreProperties>
</file>