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DA" w:rsidRDefault="008C5DDA">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C5DDA" w:rsidRDefault="008C5DDA">
      <w:pPr>
        <w:pStyle w:val="ConsPlusNormal"/>
        <w:outlineLvl w:val="0"/>
      </w:pPr>
    </w:p>
    <w:p w:rsidR="008C5DDA" w:rsidRDefault="008C5DDA">
      <w:pPr>
        <w:pStyle w:val="ConsPlusTitle"/>
        <w:jc w:val="center"/>
        <w:outlineLvl w:val="0"/>
      </w:pPr>
      <w:r>
        <w:t>ДЕПАРТАМЕНТ ДОРОЖНОГО ХОЗЯЙСТВА И ТРАНСПОРТА</w:t>
      </w:r>
    </w:p>
    <w:p w:rsidR="008C5DDA" w:rsidRDefault="008C5DDA">
      <w:pPr>
        <w:pStyle w:val="ConsPlusTitle"/>
        <w:jc w:val="center"/>
      </w:pPr>
      <w:r>
        <w:t>ИВАНОВСКОЙ ОБЛАСТИ</w:t>
      </w:r>
    </w:p>
    <w:p w:rsidR="008C5DDA" w:rsidRDefault="008C5DDA">
      <w:pPr>
        <w:pStyle w:val="ConsPlusTitle"/>
        <w:jc w:val="center"/>
      </w:pPr>
    </w:p>
    <w:p w:rsidR="008C5DDA" w:rsidRDefault="008C5DDA">
      <w:pPr>
        <w:pStyle w:val="ConsPlusTitle"/>
        <w:jc w:val="center"/>
      </w:pPr>
      <w:r>
        <w:t>ПРИКАЗ</w:t>
      </w:r>
    </w:p>
    <w:p w:rsidR="008C5DDA" w:rsidRDefault="008C5DDA">
      <w:pPr>
        <w:pStyle w:val="ConsPlusTitle"/>
        <w:jc w:val="center"/>
      </w:pPr>
      <w:r>
        <w:t>от 23 января 2015 г. N 35</w:t>
      </w:r>
    </w:p>
    <w:p w:rsidR="008C5DDA" w:rsidRDefault="008C5DDA">
      <w:pPr>
        <w:pStyle w:val="ConsPlusTitle"/>
        <w:jc w:val="center"/>
      </w:pPr>
    </w:p>
    <w:p w:rsidR="008C5DDA" w:rsidRDefault="008C5DDA">
      <w:pPr>
        <w:pStyle w:val="ConsPlusTitle"/>
        <w:jc w:val="center"/>
      </w:pPr>
      <w:r>
        <w:t>ОБ УТВЕРЖДЕНИИ СЛУЖЕБНОГО РАСПОРЯДКА ДЕПАРТАМЕНТА</w:t>
      </w:r>
    </w:p>
    <w:p w:rsidR="008C5DDA" w:rsidRDefault="008C5DDA">
      <w:pPr>
        <w:pStyle w:val="ConsPlusTitle"/>
        <w:jc w:val="center"/>
      </w:pPr>
      <w:r>
        <w:t>ДОРОЖНОГО ХОЗЯЙСТВА И ТРАНСПОРТА ИВАНОВСКОЙ ОБЛАСТИ</w:t>
      </w:r>
    </w:p>
    <w:p w:rsidR="008C5DDA" w:rsidRDefault="008C5D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5D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DDA" w:rsidRDefault="008C5D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DDA" w:rsidRDefault="008C5D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DDA" w:rsidRDefault="008C5DDA">
            <w:pPr>
              <w:pStyle w:val="ConsPlusNormal"/>
              <w:jc w:val="center"/>
            </w:pPr>
            <w:r>
              <w:rPr>
                <w:color w:val="392C69"/>
              </w:rPr>
              <w:t>Список изменяющих документов</w:t>
            </w:r>
          </w:p>
          <w:p w:rsidR="008C5DDA" w:rsidRDefault="008C5DDA">
            <w:pPr>
              <w:pStyle w:val="ConsPlusNormal"/>
              <w:jc w:val="center"/>
            </w:pPr>
            <w:r>
              <w:rPr>
                <w:color w:val="392C69"/>
              </w:rPr>
              <w:t>(в ред. Приказов Департамента дорожного хозяйства и транспорта</w:t>
            </w:r>
          </w:p>
          <w:p w:rsidR="008C5DDA" w:rsidRDefault="008C5DDA">
            <w:pPr>
              <w:pStyle w:val="ConsPlusNormal"/>
              <w:jc w:val="center"/>
            </w:pPr>
            <w:r>
              <w:rPr>
                <w:color w:val="392C69"/>
              </w:rPr>
              <w:t>Ивановской области от 26.07.2016 N 379, от 08.11.2016 N 511,</w:t>
            </w:r>
          </w:p>
          <w:p w:rsidR="008C5DDA" w:rsidRDefault="008C5DDA">
            <w:pPr>
              <w:pStyle w:val="ConsPlusNormal"/>
              <w:jc w:val="center"/>
            </w:pPr>
            <w:r>
              <w:rPr>
                <w:color w:val="392C69"/>
              </w:rPr>
              <w:t>от 19.12.2018 N 614, от 23.09.2021 N 413)</w:t>
            </w:r>
          </w:p>
        </w:tc>
        <w:tc>
          <w:tcPr>
            <w:tcW w:w="113" w:type="dxa"/>
            <w:tcBorders>
              <w:top w:val="nil"/>
              <w:left w:val="nil"/>
              <w:bottom w:val="nil"/>
              <w:right w:val="nil"/>
            </w:tcBorders>
            <w:shd w:val="clear" w:color="auto" w:fill="F4F3F8"/>
            <w:tcMar>
              <w:top w:w="0" w:type="dxa"/>
              <w:left w:w="0" w:type="dxa"/>
              <w:bottom w:w="0" w:type="dxa"/>
              <w:right w:w="0" w:type="dxa"/>
            </w:tcMar>
          </w:tcPr>
          <w:p w:rsidR="008C5DDA" w:rsidRDefault="008C5DDA">
            <w:pPr>
              <w:pStyle w:val="ConsPlusNormal"/>
            </w:pPr>
          </w:p>
        </w:tc>
      </w:tr>
    </w:tbl>
    <w:p w:rsidR="008C5DDA" w:rsidRDefault="008C5DDA">
      <w:pPr>
        <w:pStyle w:val="ConsPlusNormal"/>
        <w:jc w:val="center"/>
      </w:pPr>
    </w:p>
    <w:p w:rsidR="008C5DDA" w:rsidRDefault="008C5DDA">
      <w:pPr>
        <w:pStyle w:val="ConsPlusNormal"/>
        <w:ind w:firstLine="540"/>
        <w:jc w:val="both"/>
      </w:pPr>
      <w:r>
        <w:t>В соответствии с Федеральным законом от 27.07.2004 N 79-ФЗ "О государственной гражданской службе Российской Федерации", Трудовым кодексом Российской Федерации, Законом Ивановской области от 06.04.2005 N 69-ОЗ "О государственной гражданской службе Ивановской области" приказываю:</w:t>
      </w:r>
    </w:p>
    <w:p w:rsidR="008C5DDA" w:rsidRDefault="008C5DDA">
      <w:pPr>
        <w:pStyle w:val="ConsPlusNormal"/>
        <w:ind w:firstLine="540"/>
        <w:jc w:val="both"/>
      </w:pPr>
    </w:p>
    <w:p w:rsidR="008C5DDA" w:rsidRDefault="008C5DDA">
      <w:pPr>
        <w:pStyle w:val="ConsPlusNormal"/>
        <w:ind w:firstLine="540"/>
        <w:jc w:val="both"/>
      </w:pPr>
      <w:r>
        <w:t>1. Утвердить с 01.01.2015 Служебный распорядок Департамента дорожного хозяйства и транспорта Ивановской области (прилагается).</w:t>
      </w:r>
    </w:p>
    <w:p w:rsidR="008C5DDA" w:rsidRDefault="008C5DDA">
      <w:pPr>
        <w:pStyle w:val="ConsPlusNormal"/>
        <w:ind w:firstLine="540"/>
        <w:jc w:val="both"/>
      </w:pPr>
    </w:p>
    <w:p w:rsidR="008C5DDA" w:rsidRDefault="008C5DDA">
      <w:pPr>
        <w:pStyle w:val="ConsPlusNormal"/>
        <w:ind w:firstLine="540"/>
        <w:jc w:val="both"/>
      </w:pPr>
      <w:r>
        <w:t>2. Начальнику правового управления Департамента дорожного хозяйства и транспорта Ивановской области довести настоящий приказ до сведения всех государственных гражданских служащих Департамента дорожного хозяйства и транспорта Ивановской области.</w:t>
      </w:r>
    </w:p>
    <w:p w:rsidR="008C5DDA" w:rsidRDefault="008C5DDA">
      <w:pPr>
        <w:pStyle w:val="ConsPlusNormal"/>
        <w:ind w:firstLine="540"/>
        <w:jc w:val="both"/>
      </w:pPr>
    </w:p>
    <w:p w:rsidR="008C5DDA" w:rsidRDefault="008C5DDA">
      <w:pPr>
        <w:pStyle w:val="ConsPlusNormal"/>
        <w:ind w:firstLine="540"/>
        <w:jc w:val="both"/>
      </w:pPr>
      <w:r>
        <w:t>3. Признать утратившим силу приказ начальника Департамента дорожного хозяйства Ивановской области от 01.11.2012 N 428 "Об утверждении Служебного распорядка Департамента дорожного хозяйства Ивановской области".</w:t>
      </w:r>
    </w:p>
    <w:p w:rsidR="008C5DDA" w:rsidRDefault="008C5DDA">
      <w:pPr>
        <w:pStyle w:val="ConsPlusNormal"/>
        <w:ind w:firstLine="540"/>
        <w:jc w:val="both"/>
      </w:pPr>
    </w:p>
    <w:p w:rsidR="008C5DDA" w:rsidRDefault="008C5DDA">
      <w:pPr>
        <w:pStyle w:val="ConsPlusNormal"/>
        <w:ind w:firstLine="540"/>
        <w:jc w:val="both"/>
      </w:pPr>
      <w:r>
        <w:t>4. Контроль за исполнением приказа оставляю за собой.</w:t>
      </w:r>
    </w:p>
    <w:p w:rsidR="008C5DDA" w:rsidRDefault="008C5DDA">
      <w:pPr>
        <w:pStyle w:val="ConsPlusNormal"/>
        <w:ind w:firstLine="540"/>
        <w:jc w:val="both"/>
      </w:pPr>
    </w:p>
    <w:p w:rsidR="008C5DDA" w:rsidRDefault="008C5DDA">
      <w:pPr>
        <w:pStyle w:val="ConsPlusNormal"/>
        <w:jc w:val="right"/>
      </w:pPr>
      <w:r>
        <w:t>Начальник Департамента</w:t>
      </w:r>
    </w:p>
    <w:p w:rsidR="008C5DDA" w:rsidRDefault="008C5DDA">
      <w:pPr>
        <w:pStyle w:val="ConsPlusNormal"/>
        <w:jc w:val="right"/>
      </w:pPr>
      <w:r>
        <w:t>А.В.ЛОДЫШКИН</w:t>
      </w:r>
    </w:p>
    <w:p w:rsidR="008C5DDA" w:rsidRDefault="008C5DDA">
      <w:pPr>
        <w:pStyle w:val="ConsPlusNormal"/>
        <w:jc w:val="right"/>
      </w:pPr>
    </w:p>
    <w:p w:rsidR="008C5DDA" w:rsidRDefault="008C5DDA">
      <w:pPr>
        <w:pStyle w:val="ConsPlusNormal"/>
        <w:jc w:val="right"/>
      </w:pPr>
    </w:p>
    <w:p w:rsidR="008C5DDA" w:rsidRDefault="008C5DDA">
      <w:pPr>
        <w:pStyle w:val="ConsPlusNormal"/>
        <w:jc w:val="right"/>
      </w:pPr>
    </w:p>
    <w:p w:rsidR="008C5DDA" w:rsidRDefault="008C5DDA">
      <w:pPr>
        <w:pStyle w:val="ConsPlusNormal"/>
        <w:jc w:val="right"/>
      </w:pPr>
    </w:p>
    <w:p w:rsidR="008C5DDA" w:rsidRDefault="008C5DDA">
      <w:pPr>
        <w:pStyle w:val="ConsPlusNormal"/>
        <w:jc w:val="right"/>
      </w:pPr>
    </w:p>
    <w:p w:rsidR="008C5DDA" w:rsidRDefault="008C5DDA">
      <w:pPr>
        <w:pStyle w:val="ConsPlusNormal"/>
        <w:jc w:val="right"/>
        <w:outlineLvl w:val="0"/>
      </w:pPr>
      <w:r>
        <w:t>Приложение</w:t>
      </w:r>
    </w:p>
    <w:p w:rsidR="008C5DDA" w:rsidRDefault="008C5DDA">
      <w:pPr>
        <w:pStyle w:val="ConsPlusNormal"/>
        <w:jc w:val="right"/>
      </w:pPr>
      <w:r>
        <w:t>к приказу</w:t>
      </w:r>
    </w:p>
    <w:p w:rsidR="008C5DDA" w:rsidRDefault="008C5DDA">
      <w:pPr>
        <w:pStyle w:val="ConsPlusNormal"/>
        <w:jc w:val="right"/>
      </w:pPr>
      <w:r>
        <w:t>Департамента</w:t>
      </w:r>
    </w:p>
    <w:p w:rsidR="008C5DDA" w:rsidRDefault="008C5DDA">
      <w:pPr>
        <w:pStyle w:val="ConsPlusNormal"/>
        <w:jc w:val="right"/>
      </w:pPr>
      <w:r>
        <w:t>дорожного хозяйства и транспорта</w:t>
      </w:r>
    </w:p>
    <w:p w:rsidR="008C5DDA" w:rsidRDefault="008C5DDA">
      <w:pPr>
        <w:pStyle w:val="ConsPlusNormal"/>
        <w:jc w:val="right"/>
      </w:pPr>
      <w:r>
        <w:t>Ивановской области</w:t>
      </w:r>
    </w:p>
    <w:p w:rsidR="008C5DDA" w:rsidRDefault="008C5DDA">
      <w:pPr>
        <w:pStyle w:val="ConsPlusNormal"/>
        <w:jc w:val="right"/>
      </w:pPr>
      <w:r>
        <w:t>от 23.01.2015 N 35</w:t>
      </w:r>
    </w:p>
    <w:p w:rsidR="008C5DDA" w:rsidRDefault="008C5DDA">
      <w:pPr>
        <w:pStyle w:val="ConsPlusNormal"/>
        <w:jc w:val="right"/>
      </w:pPr>
    </w:p>
    <w:p w:rsidR="008C5DDA" w:rsidRDefault="008C5DDA">
      <w:pPr>
        <w:pStyle w:val="ConsPlusTitle"/>
        <w:jc w:val="center"/>
      </w:pPr>
      <w:bookmarkStart w:id="1" w:name="P38"/>
      <w:bookmarkEnd w:id="1"/>
      <w:r>
        <w:t>СЛУЖЕБНЫЙ РАСПОРЯДОК</w:t>
      </w:r>
    </w:p>
    <w:p w:rsidR="008C5DDA" w:rsidRDefault="008C5DDA">
      <w:pPr>
        <w:pStyle w:val="ConsPlusTitle"/>
        <w:jc w:val="center"/>
      </w:pPr>
      <w:r>
        <w:t>ДЕПАРТАМЕНТА ДОРОЖНОГО ХОЗЯЙСТВА И ТРАНСПОРТА</w:t>
      </w:r>
    </w:p>
    <w:p w:rsidR="008C5DDA" w:rsidRDefault="008C5DDA">
      <w:pPr>
        <w:pStyle w:val="ConsPlusTitle"/>
        <w:jc w:val="center"/>
      </w:pPr>
      <w:r>
        <w:t>ИВАНОВСКОЙ ОБЛАСТИ</w:t>
      </w:r>
    </w:p>
    <w:p w:rsidR="008C5DDA" w:rsidRDefault="008C5D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5D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DDA" w:rsidRDefault="008C5D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DDA" w:rsidRDefault="008C5D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DDA" w:rsidRDefault="008C5DDA">
            <w:pPr>
              <w:pStyle w:val="ConsPlusNormal"/>
              <w:jc w:val="center"/>
            </w:pPr>
            <w:r>
              <w:rPr>
                <w:color w:val="392C69"/>
              </w:rPr>
              <w:t>Список изменяющих документов</w:t>
            </w:r>
          </w:p>
          <w:p w:rsidR="008C5DDA" w:rsidRDefault="008C5DDA">
            <w:pPr>
              <w:pStyle w:val="ConsPlusNormal"/>
              <w:jc w:val="center"/>
            </w:pPr>
            <w:r>
              <w:rPr>
                <w:color w:val="392C69"/>
              </w:rPr>
              <w:t>(в ред. Приказов Департамента дорожного хозяйства и транспорта</w:t>
            </w:r>
          </w:p>
          <w:p w:rsidR="008C5DDA" w:rsidRDefault="008C5DDA">
            <w:pPr>
              <w:pStyle w:val="ConsPlusNormal"/>
              <w:jc w:val="center"/>
            </w:pPr>
            <w:r>
              <w:rPr>
                <w:color w:val="392C69"/>
              </w:rPr>
              <w:t>Ивановской области от 26.07.2016 N 379, от 08.11.2016 N 511,</w:t>
            </w:r>
          </w:p>
          <w:p w:rsidR="008C5DDA" w:rsidRDefault="008C5DDA">
            <w:pPr>
              <w:pStyle w:val="ConsPlusNormal"/>
              <w:jc w:val="center"/>
            </w:pPr>
            <w:r>
              <w:rPr>
                <w:color w:val="392C69"/>
              </w:rPr>
              <w:t>от 19.12.2018 N 614, от 23.09.2021 N 413)</w:t>
            </w:r>
          </w:p>
        </w:tc>
        <w:tc>
          <w:tcPr>
            <w:tcW w:w="113" w:type="dxa"/>
            <w:tcBorders>
              <w:top w:val="nil"/>
              <w:left w:val="nil"/>
              <w:bottom w:val="nil"/>
              <w:right w:val="nil"/>
            </w:tcBorders>
            <w:shd w:val="clear" w:color="auto" w:fill="F4F3F8"/>
            <w:tcMar>
              <w:top w:w="0" w:type="dxa"/>
              <w:left w:w="0" w:type="dxa"/>
              <w:bottom w:w="0" w:type="dxa"/>
              <w:right w:w="0" w:type="dxa"/>
            </w:tcMar>
          </w:tcPr>
          <w:p w:rsidR="008C5DDA" w:rsidRDefault="008C5DDA">
            <w:pPr>
              <w:pStyle w:val="ConsPlusNormal"/>
            </w:pPr>
          </w:p>
        </w:tc>
      </w:tr>
    </w:tbl>
    <w:p w:rsidR="008C5DDA" w:rsidRDefault="008C5DDA">
      <w:pPr>
        <w:pStyle w:val="ConsPlusNormal"/>
        <w:jc w:val="center"/>
      </w:pPr>
    </w:p>
    <w:p w:rsidR="008C5DDA" w:rsidRDefault="008C5DDA">
      <w:pPr>
        <w:pStyle w:val="ConsPlusTitle"/>
        <w:jc w:val="center"/>
        <w:outlineLvl w:val="1"/>
      </w:pPr>
      <w:r>
        <w:t>1. Общие положения</w:t>
      </w:r>
    </w:p>
    <w:p w:rsidR="008C5DDA" w:rsidRDefault="008C5DDA">
      <w:pPr>
        <w:pStyle w:val="ConsPlusNormal"/>
        <w:ind w:firstLine="540"/>
        <w:jc w:val="both"/>
      </w:pPr>
    </w:p>
    <w:p w:rsidR="008C5DDA" w:rsidRDefault="008C5DDA">
      <w:pPr>
        <w:pStyle w:val="ConsPlusNormal"/>
        <w:ind w:firstLine="540"/>
        <w:jc w:val="both"/>
      </w:pPr>
      <w:r>
        <w:t xml:space="preserve">1.1. Служебный распорядок Департамента дорожного хозяйства и транспорта Ивановской </w:t>
      </w:r>
      <w:r>
        <w:lastRenderedPageBreak/>
        <w:t>области (далее - Служебный распорядок) разработан в соответствии с Федеральным законом от 27.07.2004 N 79-ФЗ "О государственной гражданской службе Российской Федерации" (далее - Федеральный закон), Трудовым кодексом Российской Федерации, Законом Ивановской области от 06.04.2005 N 69-ОЗ "О государственной гражданской службе Ивановской области" (далее - Закон Ивановской области) и определяет режим службы (работы), время отдыха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дорожного хозяйства и транспорта Ивановской области (далее - гражданские служащие, Департамент), а также сроки выплаты им денежного содержания.</w:t>
      </w:r>
    </w:p>
    <w:p w:rsidR="008C5DDA" w:rsidRDefault="008C5DDA">
      <w:pPr>
        <w:pStyle w:val="ConsPlusNormal"/>
        <w:spacing w:before="200"/>
        <w:ind w:firstLine="540"/>
        <w:jc w:val="both"/>
      </w:pPr>
      <w:r>
        <w:t>1.2. Соблюдение Служебного распорядка является обязанностью гражданских служащих.</w:t>
      </w:r>
    </w:p>
    <w:p w:rsidR="008C5DDA" w:rsidRDefault="008C5DDA">
      <w:pPr>
        <w:pStyle w:val="ConsPlusNormal"/>
        <w:spacing w:before="200"/>
        <w:ind w:firstLine="540"/>
        <w:jc w:val="both"/>
      </w:pPr>
      <w:r>
        <w:t>Нарушение Служебного распорядка является основанием для привлечения гражданских служащих к дисциплинарной ответственности в соответствии с Федеральным законом.</w:t>
      </w:r>
    </w:p>
    <w:p w:rsidR="008C5DDA" w:rsidRDefault="008C5DDA">
      <w:pPr>
        <w:pStyle w:val="ConsPlusNormal"/>
        <w:spacing w:before="200"/>
        <w:ind w:firstLine="540"/>
        <w:jc w:val="both"/>
      </w:pPr>
      <w:r>
        <w:t>1.3. При приеме на государственную гражданскую службу Ивановской области (далее - гражданская служба) гражданский служащий должен быть ознакомлен со Служебным распорядком под подпись.</w:t>
      </w:r>
    </w:p>
    <w:p w:rsidR="008C5DDA" w:rsidRDefault="008C5DDA">
      <w:pPr>
        <w:pStyle w:val="ConsPlusNormal"/>
        <w:ind w:firstLine="540"/>
        <w:jc w:val="both"/>
      </w:pPr>
    </w:p>
    <w:p w:rsidR="008C5DDA" w:rsidRDefault="008C5DDA">
      <w:pPr>
        <w:pStyle w:val="ConsPlusTitle"/>
        <w:jc w:val="center"/>
        <w:outlineLvl w:val="1"/>
      </w:pPr>
      <w:r>
        <w:t>2. Служебное время</w:t>
      </w:r>
    </w:p>
    <w:p w:rsidR="008C5DDA" w:rsidRDefault="008C5DDA">
      <w:pPr>
        <w:pStyle w:val="ConsPlusNormal"/>
        <w:ind w:firstLine="540"/>
        <w:jc w:val="both"/>
      </w:pPr>
    </w:p>
    <w:p w:rsidR="008C5DDA" w:rsidRDefault="008C5DDA">
      <w:pPr>
        <w:pStyle w:val="ConsPlusNormal"/>
        <w:ind w:firstLine="540"/>
        <w:jc w:val="both"/>
      </w:pPr>
      <w:r>
        <w:t>2.1. Служебное время - время, в течение которого гражданский служащий в соответствии со Служебным распорядком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C5DDA" w:rsidRDefault="008C5DDA">
      <w:pPr>
        <w:pStyle w:val="ConsPlusNormal"/>
        <w:spacing w:before="200"/>
        <w:ind w:firstLine="540"/>
        <w:jc w:val="both"/>
      </w:pPr>
      <w:r>
        <w:t>2.2. Для гражданских служащих устанавливается 40-часовая 5-дневная служебная неделя с 2 выходными днями (суббота и воскресенье) и следующая продолжительность служебного (рабочего) дня (далее - служебный день) с перерывом для отдыха и питания:</w:t>
      </w:r>
    </w:p>
    <w:p w:rsidR="008C5DDA" w:rsidRDefault="008C5DDA">
      <w:pPr>
        <w:pStyle w:val="ConsPlusNormal"/>
        <w:spacing w:before="200"/>
        <w:ind w:firstLine="540"/>
        <w:jc w:val="both"/>
      </w:pPr>
      <w:r>
        <w:t>начало служебного дня - 9 часов 00 минут;</w:t>
      </w:r>
    </w:p>
    <w:p w:rsidR="008C5DDA" w:rsidRDefault="008C5DDA">
      <w:pPr>
        <w:pStyle w:val="ConsPlusNormal"/>
        <w:spacing w:before="200"/>
        <w:ind w:firstLine="540"/>
        <w:jc w:val="both"/>
      </w:pPr>
      <w:r>
        <w:t>окончание служебного дня: с понедельника по четверг - 18 часов 00 минут, в пятницу - 16 часов 45 минут;</w:t>
      </w:r>
    </w:p>
    <w:p w:rsidR="008C5DDA" w:rsidRDefault="008C5DDA">
      <w:pPr>
        <w:pStyle w:val="ConsPlusNormal"/>
        <w:spacing w:before="200"/>
        <w:ind w:firstLine="540"/>
        <w:jc w:val="both"/>
      </w:pPr>
      <w:r>
        <w:t>перерыв для отдыха и питания - 45 минут (с 13 часов 00 минут до 13 часов 45 минут).</w:t>
      </w:r>
    </w:p>
    <w:p w:rsidR="008C5DDA" w:rsidRDefault="008C5DDA">
      <w:pPr>
        <w:pStyle w:val="ConsPlusNormal"/>
        <w:spacing w:before="200"/>
        <w:ind w:firstLine="540"/>
        <w:jc w:val="both"/>
      </w:pPr>
      <w:r>
        <w:t>Нерабочие праздничные дни устанавливаются Трудовым кодексом Российской Федерации. Продолжительность служебного дня, непосредственно предшествующего нерабочему праздничному дню, уменьшается на 1 час.</w:t>
      </w:r>
    </w:p>
    <w:p w:rsidR="008C5DDA" w:rsidRDefault="008C5DDA">
      <w:pPr>
        <w:pStyle w:val="ConsPlusNormal"/>
        <w:spacing w:before="200"/>
        <w:ind w:firstLine="540"/>
        <w:jc w:val="both"/>
      </w:pPr>
      <w:r>
        <w:t>2.3. Гражданские служащие обязаны информировать своего непосредственного руководителя о своем отсутствии на служебном месте в служебное время (за исключением перерыва для отдыха и питания), причинах и предполагаемом времени отсутствия.</w:t>
      </w:r>
    </w:p>
    <w:p w:rsidR="008C5DDA" w:rsidRDefault="008C5DDA">
      <w:pPr>
        <w:pStyle w:val="ConsPlusNormal"/>
        <w:spacing w:before="200"/>
        <w:ind w:firstLine="540"/>
        <w:jc w:val="both"/>
      </w:pPr>
      <w:r>
        <w:t>Служебным местом гражданского служащего является определенное служебным контрактом организационно-технически обустроенное место, в котором гражданский служащий должен находиться, или место, в которое ему необходимо прибыть в связи с прохождением гражданской службы и которое прямо или косвенно находится под контролем представителя нанимателя.</w:t>
      </w:r>
    </w:p>
    <w:p w:rsidR="008C5DDA" w:rsidRDefault="008C5DDA">
      <w:pPr>
        <w:pStyle w:val="ConsPlusNormal"/>
        <w:spacing w:before="200"/>
        <w:ind w:firstLine="540"/>
        <w:jc w:val="both"/>
      </w:pPr>
      <w:r>
        <w:t>2.4. Ведение учета служебного времени осуществляется в соответствии с унифицированной формой табеля учета использования рабочего времени и расчета заработной платы в порядке, установленном начальником Департамента.</w:t>
      </w:r>
    </w:p>
    <w:p w:rsidR="008C5DDA" w:rsidRDefault="008C5DDA">
      <w:pPr>
        <w:pStyle w:val="ConsPlusNormal"/>
        <w:spacing w:before="200"/>
        <w:ind w:firstLine="540"/>
        <w:jc w:val="both"/>
      </w:pPr>
      <w:r>
        <w:t>2.5. Изменение начала и окончания служебного дня гражданского служащего, установление гражданскому служащему неполного служебного дня и неполной служебной недели, а также иных условий режима служебного времени и времени отдыха, отличающихся от условий, установленных Служебным распорядком, осуществляется на основании соглашения между представителем нанимателя и гражданским служащим.</w:t>
      </w:r>
    </w:p>
    <w:p w:rsidR="008C5DDA" w:rsidRDefault="008C5DDA">
      <w:pPr>
        <w:pStyle w:val="ConsPlusNormal"/>
        <w:spacing w:before="200"/>
        <w:ind w:firstLine="540"/>
        <w:jc w:val="both"/>
      </w:pPr>
      <w:r>
        <w:t>Оплата труда при неполном служебном времени, установленном по соглашению сторон служебного контракта, производится пропорционально отработанному гражданским служащим времени.</w:t>
      </w:r>
    </w:p>
    <w:p w:rsidR="008C5DDA" w:rsidRDefault="008C5DDA">
      <w:pPr>
        <w:pStyle w:val="ConsPlusNormal"/>
        <w:spacing w:before="200"/>
        <w:ind w:firstLine="540"/>
        <w:jc w:val="both"/>
      </w:pPr>
      <w:r>
        <w:t xml:space="preserve">2.6. Исполнение должностных обязанностей гражданским служащим в выходные и нерабочие </w:t>
      </w:r>
      <w:r>
        <w:lastRenderedPageBreak/>
        <w:t>праздничные дни осуществляется в случаях и порядке, предусмотренных Трудовым кодексом Российской Федерации.</w:t>
      </w:r>
    </w:p>
    <w:p w:rsidR="008C5DDA" w:rsidRDefault="008C5DDA">
      <w:pPr>
        <w:pStyle w:val="ConsPlusNormal"/>
        <w:spacing w:before="200"/>
        <w:ind w:firstLine="540"/>
        <w:jc w:val="both"/>
      </w:pPr>
      <w:r>
        <w:t>2.7. В соответствии с Федеральным законом ненормированный служебный день устанавливается для гражданских служащих, замещающих высшие и главные должности гражданской службы.</w:t>
      </w:r>
    </w:p>
    <w:p w:rsidR="008C5DDA" w:rsidRDefault="008C5DDA">
      <w:pPr>
        <w:pStyle w:val="ConsPlusNormal"/>
        <w:spacing w:before="200"/>
        <w:ind w:firstLine="540"/>
        <w:jc w:val="both"/>
      </w:pPr>
      <w:r>
        <w:t>Ненормированный служебный день устанавливается также для гражданских служащих, замещающих должности гражданской службы, предусмотренные Перечнем должностей государственной гражданской службы Ивановской области в Департаменте дорожного хозяйства и транспорта Ивановской области, при замещении которых государственным гражданским служащим Ивановской области устанавливается ненормированный служебный день (далее - Перечень) (прилагается). Условие о ненормированном служебном дне считается установленным гражданскому служащему в случае замещения им предусмотренной Перечнем должности гражданской службы и включения указанного условия в служебный контракт, заключаемый с гражданским служащим.</w:t>
      </w:r>
    </w:p>
    <w:p w:rsidR="008C5DDA" w:rsidRDefault="008C5DDA">
      <w:pPr>
        <w:pStyle w:val="ConsPlusNormal"/>
        <w:spacing w:before="200"/>
        <w:ind w:firstLine="540"/>
        <w:jc w:val="both"/>
      </w:pPr>
      <w:r>
        <w:t>2.8. Гражданские служащие во избежание несчастных случаев в служебное время должны соблюдать осторожность и быть внимательными при передвижении в служебных помещениях, зданиях и по территориям, прилегающим к зданиям.</w:t>
      </w:r>
    </w:p>
    <w:p w:rsidR="008C5DDA" w:rsidRDefault="008C5DDA">
      <w:pPr>
        <w:pStyle w:val="ConsPlusNormal"/>
        <w:spacing w:before="200"/>
        <w:ind w:firstLine="540"/>
        <w:jc w:val="both"/>
      </w:pPr>
      <w:r>
        <w:t>В помещениях, занимаемых Департаментом дорожного хозяйства и транспорта Ивановской области, гражданским служащим запрещается курение табака.</w:t>
      </w:r>
    </w:p>
    <w:p w:rsidR="008C5DDA" w:rsidRDefault="008C5DDA">
      <w:pPr>
        <w:pStyle w:val="ConsPlusNormal"/>
        <w:jc w:val="both"/>
      </w:pPr>
      <w:r>
        <w:t>(в ред. Приказа Департамента дорожного хозяйства и транспорта Ивановской области от 19.12.2018 N 614)</w:t>
      </w:r>
    </w:p>
    <w:p w:rsidR="008C5DDA" w:rsidRDefault="008C5DDA">
      <w:pPr>
        <w:pStyle w:val="ConsPlusNormal"/>
        <w:ind w:firstLine="540"/>
        <w:jc w:val="both"/>
      </w:pPr>
    </w:p>
    <w:p w:rsidR="008C5DDA" w:rsidRDefault="008C5DDA">
      <w:pPr>
        <w:pStyle w:val="ConsPlusTitle"/>
        <w:jc w:val="center"/>
        <w:outlineLvl w:val="1"/>
      </w:pPr>
      <w:r>
        <w:t>3. Время отдыха</w:t>
      </w:r>
    </w:p>
    <w:p w:rsidR="008C5DDA" w:rsidRDefault="008C5DDA">
      <w:pPr>
        <w:pStyle w:val="ConsPlusNormal"/>
        <w:ind w:firstLine="540"/>
        <w:jc w:val="both"/>
      </w:pPr>
    </w:p>
    <w:p w:rsidR="008C5DDA" w:rsidRDefault="008C5DDA">
      <w:pPr>
        <w:pStyle w:val="ConsPlusNormal"/>
        <w:ind w:firstLine="540"/>
        <w:jc w:val="both"/>
      </w:pPr>
      <w:r>
        <w:t>3.1. В соответствии с Федеральным законом гражданским служащим гарантируется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C5DDA" w:rsidRDefault="008C5DDA">
      <w:pPr>
        <w:pStyle w:val="ConsPlusNormal"/>
        <w:spacing w:before="200"/>
        <w:ind w:firstLine="540"/>
        <w:jc w:val="both"/>
      </w:pPr>
      <w:r>
        <w:t>3.2. Право на отдых реализуется предоставлением гражданскому служащему свободного от исполнения должностных обязанностей времени вне пределов установленной Федеральным законом нормальной продолжительности служебного времени, которое он может использовать по своему усмотрению.</w:t>
      </w:r>
    </w:p>
    <w:p w:rsidR="008C5DDA" w:rsidRDefault="008C5DDA">
      <w:pPr>
        <w:pStyle w:val="ConsPlusNormal"/>
        <w:spacing w:before="200"/>
        <w:ind w:firstLine="540"/>
        <w:jc w:val="both"/>
      </w:pPr>
      <w:r>
        <w:t>3.3. К видам времени отдыха относятся перерыв для отдыха и питания в течение служебного дня, ежедневный отдых, выходные и нерабочие праздничные дни, ежегодные оплачиваемый основной и дополнительные отпуска.</w:t>
      </w:r>
    </w:p>
    <w:p w:rsidR="008C5DDA" w:rsidRDefault="008C5DDA">
      <w:pPr>
        <w:pStyle w:val="ConsPlusNormal"/>
        <w:spacing w:before="200"/>
        <w:ind w:firstLine="540"/>
        <w:jc w:val="both"/>
      </w:pPr>
      <w:r>
        <w:t>3.4. Гражданским служащим предоставляется ежегодный оплачиваемый отпуск с сохранением замещаемой должности гражданской службы и денежного содержания.</w:t>
      </w:r>
    </w:p>
    <w:p w:rsidR="008C5DDA" w:rsidRDefault="008C5DDA">
      <w:pPr>
        <w:pStyle w:val="ConsPlusNormal"/>
        <w:spacing w:before="200"/>
        <w:ind w:firstLine="540"/>
        <w:jc w:val="both"/>
      </w:pPr>
      <w:r>
        <w:t>3.5. Предоставление ежегодного оплачиваемого отпуска гражданским служащим осуществляется в соответствии с Федеральным законом.</w:t>
      </w:r>
    </w:p>
    <w:p w:rsidR="008C5DDA" w:rsidRDefault="008C5DDA">
      <w:pPr>
        <w:pStyle w:val="ConsPlusNormal"/>
        <w:spacing w:before="200"/>
        <w:ind w:firstLine="540"/>
        <w:jc w:val="both"/>
      </w:pPr>
      <w:r>
        <w:t>3.6. Ежегодный оплачиваемый отпуск (далее - отпуск) гражданского служащего состоит из основного оплачиваемого отпуска и дополнительных оплачиваемых отпусков.</w:t>
      </w:r>
    </w:p>
    <w:p w:rsidR="008C5DDA" w:rsidRDefault="008C5DDA">
      <w:pPr>
        <w:pStyle w:val="ConsPlusNormal"/>
        <w:spacing w:before="200"/>
        <w:ind w:firstLine="540"/>
        <w:jc w:val="both"/>
      </w:pPr>
      <w:r>
        <w:t>3.7. Гражданским служащим предоставляется ежегодный основной оплачиваемый отпуск продолжительностью 30 календарных дней.</w:t>
      </w:r>
    </w:p>
    <w:p w:rsidR="008C5DDA" w:rsidRDefault="008C5DDA">
      <w:pPr>
        <w:pStyle w:val="ConsPlusNormal"/>
        <w:jc w:val="both"/>
      </w:pPr>
      <w:r>
        <w:t>(п. 3.7 в ред. Приказа Департамента дорожного хозяйства и транспорта Ивановской области от 08.11.2016 N 511)</w:t>
      </w:r>
    </w:p>
    <w:p w:rsidR="008C5DDA" w:rsidRDefault="008C5DDA">
      <w:pPr>
        <w:pStyle w:val="ConsPlusNormal"/>
        <w:spacing w:before="200"/>
        <w:ind w:firstLine="540"/>
        <w:jc w:val="both"/>
      </w:pPr>
      <w:r>
        <w:t>3.8. Сверх ежегодного основного оплачиваемого отпуска гражданским служащим предоставляется ежегодный дополнительный оплачиваемый отпуск за выслугу лет продолжительностью:</w:t>
      </w:r>
    </w:p>
    <w:p w:rsidR="008C5DDA" w:rsidRDefault="008C5DDA">
      <w:pPr>
        <w:pStyle w:val="ConsPlusNormal"/>
        <w:spacing w:before="200"/>
        <w:ind w:firstLine="540"/>
        <w:jc w:val="both"/>
      </w:pPr>
      <w:r>
        <w:t>1) при стаже гражданской службы от 1 года до 5 лет - 1 календарный день;</w:t>
      </w:r>
    </w:p>
    <w:p w:rsidR="008C5DDA" w:rsidRDefault="008C5DDA">
      <w:pPr>
        <w:pStyle w:val="ConsPlusNormal"/>
        <w:spacing w:before="200"/>
        <w:ind w:firstLine="540"/>
        <w:jc w:val="both"/>
      </w:pPr>
      <w:r>
        <w:t>2) при стаже гражданской службы от 5 до 10 лет - 5 календарных дней;</w:t>
      </w:r>
    </w:p>
    <w:p w:rsidR="008C5DDA" w:rsidRDefault="008C5DDA">
      <w:pPr>
        <w:pStyle w:val="ConsPlusNormal"/>
        <w:spacing w:before="200"/>
        <w:ind w:firstLine="540"/>
        <w:jc w:val="both"/>
      </w:pPr>
      <w:r>
        <w:t>3) при стаже гражданской службы от 10 до 15 лет - 7 календарных дней;</w:t>
      </w:r>
    </w:p>
    <w:p w:rsidR="008C5DDA" w:rsidRDefault="008C5DDA">
      <w:pPr>
        <w:pStyle w:val="ConsPlusNormal"/>
        <w:spacing w:before="200"/>
        <w:ind w:firstLine="540"/>
        <w:jc w:val="both"/>
      </w:pPr>
      <w:r>
        <w:lastRenderedPageBreak/>
        <w:t>4) при стаже гражданской службы 15 лет и более - 10 календарных дней.</w:t>
      </w:r>
    </w:p>
    <w:p w:rsidR="008C5DDA" w:rsidRDefault="008C5DDA">
      <w:pPr>
        <w:pStyle w:val="ConsPlusNormal"/>
        <w:jc w:val="both"/>
      </w:pPr>
      <w:r>
        <w:t>(п. 3.8 в ред. Приказа Департамента дорожного хозяйства и транспорта Ивановской области от 08.11.2016 N 511)</w:t>
      </w:r>
    </w:p>
    <w:p w:rsidR="008C5DDA" w:rsidRDefault="008C5DDA">
      <w:pPr>
        <w:pStyle w:val="ConsPlusNormal"/>
        <w:spacing w:before="200"/>
        <w:ind w:firstLine="540"/>
        <w:jc w:val="both"/>
      </w:pPr>
      <w:r>
        <w:t>3.9. При исчислении общей продолжительности отпуска ежегодный основной оплачиваемый отпуск суммируется с ежегодным дополнительным оплачиваемым отпуском за выслугу лет.</w:t>
      </w:r>
    </w:p>
    <w:p w:rsidR="008C5DDA" w:rsidRDefault="008C5DDA">
      <w:pPr>
        <w:pStyle w:val="ConsPlusNormal"/>
        <w:jc w:val="both"/>
      </w:pPr>
      <w:r>
        <w:t>(в ред. Приказа Департамента дорожного хозяйства и транспорта Ивановской области от 08.11.2016 N 511)</w:t>
      </w:r>
    </w:p>
    <w:p w:rsidR="008C5DDA" w:rsidRDefault="008C5DDA">
      <w:pPr>
        <w:pStyle w:val="ConsPlusNormal"/>
        <w:spacing w:before="200"/>
        <w:ind w:firstLine="540"/>
        <w:jc w:val="both"/>
      </w:pPr>
      <w:r>
        <w:t>3.10. Гражданским служащим в соответствии с настоящим Служебным распорядком предоставляется ежегодный дополнительный оплачиваемый отпуск за ненормированный служебный день, который предоставляется сверх ежегодного основного оплачиваемого отпуска и ежегодного дополнительного оплачиваемого отпуска за выслугу лет и суммируется с ними.</w:t>
      </w:r>
    </w:p>
    <w:p w:rsidR="008C5DDA" w:rsidRDefault="008C5DDA">
      <w:pPr>
        <w:pStyle w:val="ConsPlusNormal"/>
        <w:spacing w:before="200"/>
        <w:ind w:firstLine="540"/>
        <w:jc w:val="both"/>
      </w:pPr>
      <w: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C5DDA" w:rsidRDefault="008C5DDA">
      <w:pPr>
        <w:pStyle w:val="ConsPlusNormal"/>
        <w:jc w:val="both"/>
      </w:pPr>
      <w:r>
        <w:t>(в ред. Приказа Департамента дорожного хозяйства и транспорта Ивановской области от 08.11.2016 N 511)</w:t>
      </w:r>
    </w:p>
    <w:p w:rsidR="008C5DDA" w:rsidRDefault="008C5DDA">
      <w:pPr>
        <w:pStyle w:val="ConsPlusNormal"/>
        <w:spacing w:before="200"/>
        <w:ind w:firstLine="540"/>
        <w:jc w:val="both"/>
      </w:pPr>
      <w:r>
        <w:t>Абзацы третий - пятый исключены. - Приказ Департамента дорожного хозяйства и транспорта Ивановской области от 08.11.2016 N 511.</w:t>
      </w:r>
    </w:p>
    <w:p w:rsidR="008C5DDA" w:rsidRDefault="008C5DDA">
      <w:pPr>
        <w:pStyle w:val="ConsPlusNormal"/>
        <w:spacing w:before="200"/>
        <w:ind w:firstLine="540"/>
        <w:jc w:val="both"/>
      </w:pPr>
      <w:r>
        <w:t>Право на дополнительный оплачиваемый отпуск за ненормированный служебный день возникает у гражданского служащего независимо от продолжительности работы в условиях ненормированного служебного дня.</w:t>
      </w:r>
    </w:p>
    <w:p w:rsidR="008C5DDA" w:rsidRDefault="008C5DDA">
      <w:pPr>
        <w:pStyle w:val="ConsPlusNormal"/>
        <w:spacing w:before="200"/>
        <w:ind w:firstLine="540"/>
        <w:jc w:val="both"/>
      </w:pPr>
      <w:r>
        <w:t>Абзац утратил силу. - Приказ Департамента дорожного хозяйства и транспорта Ивановской области от 19.12.2018 N 614.</w:t>
      </w:r>
    </w:p>
    <w:p w:rsidR="008C5DDA" w:rsidRDefault="008C5DDA">
      <w:pPr>
        <w:pStyle w:val="ConsPlusNormal"/>
        <w:spacing w:before="200"/>
        <w:ind w:firstLine="540"/>
        <w:jc w:val="both"/>
      </w:pPr>
      <w:r>
        <w:t>В случае переноса либо неиспользования дополнительного оплачиваемого отпуска за ненормированный служебный день, а также увольнения гражданского служащего с гражданской службы право на указанный отпуск реализуется в порядке, установленном законодательством Российской Федерации для ежегодных оплачиваемых отпусков.</w:t>
      </w:r>
    </w:p>
    <w:p w:rsidR="008C5DDA" w:rsidRDefault="008C5DDA">
      <w:pPr>
        <w:pStyle w:val="ConsPlusNormal"/>
        <w:spacing w:before="200"/>
        <w:ind w:firstLine="540"/>
        <w:jc w:val="both"/>
      </w:pPr>
      <w:r>
        <w:t>3.11. Гражданским служащим гарантируется предоставление иных дополнительных оплачиваемых отпусков в соответствии с законодательством Российской Федерации.</w:t>
      </w:r>
    </w:p>
    <w:p w:rsidR="008C5DDA" w:rsidRDefault="008C5DDA">
      <w:pPr>
        <w:pStyle w:val="ConsPlusNormal"/>
        <w:spacing w:before="200"/>
        <w:ind w:firstLine="540"/>
        <w:jc w:val="both"/>
      </w:pPr>
      <w:r>
        <w:t>3.12.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8C5DDA" w:rsidRDefault="008C5DDA">
      <w:pPr>
        <w:pStyle w:val="ConsPlusNormal"/>
        <w:jc w:val="both"/>
      </w:pPr>
      <w:r>
        <w:t>(п. 3.12 в ред. Приказа Департамента дорожного хозяйства и транспорта Ивановской области от 19.12.2018 N 614)</w:t>
      </w:r>
    </w:p>
    <w:p w:rsidR="008C5DDA" w:rsidRDefault="008C5DDA">
      <w:pPr>
        <w:pStyle w:val="ConsPlusNormal"/>
        <w:spacing w:before="200"/>
        <w:ind w:firstLine="540"/>
        <w:jc w:val="both"/>
      </w:pPr>
      <w:r>
        <w:t>3.13.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1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8C5DDA" w:rsidRDefault="008C5DDA">
      <w:pPr>
        <w:pStyle w:val="ConsPlusNormal"/>
        <w:spacing w:before="200"/>
        <w:ind w:firstLine="540"/>
        <w:jc w:val="both"/>
      </w:pPr>
      <w:r>
        <w:t>3.14. Отпуск предоставляется гражданскому служащему ежегодно в соответствии с графиком отпусков. Очередность предоставления гражданским служащим отпуска устанавливается графиком отпусков.</w:t>
      </w:r>
    </w:p>
    <w:p w:rsidR="008C5DDA" w:rsidRDefault="008C5DDA">
      <w:pPr>
        <w:pStyle w:val="ConsPlusNormal"/>
        <w:spacing w:before="200"/>
        <w:ind w:firstLine="540"/>
        <w:jc w:val="both"/>
      </w:pPr>
      <w:r>
        <w:t>График отпусков составляется (сводится) ежегодно правовым управлением Департамента на основании предложений руководителей структурных подразделений Департамента с указанием конкретной даты начала и окончания отпуска.</w:t>
      </w:r>
    </w:p>
    <w:p w:rsidR="008C5DDA" w:rsidRDefault="008C5DDA">
      <w:pPr>
        <w:pStyle w:val="ConsPlusNormal"/>
        <w:spacing w:before="200"/>
        <w:ind w:firstLine="540"/>
        <w:jc w:val="both"/>
      </w:pPr>
      <w:r>
        <w:t>Предложения по графику отпусков гражданских служащих подписываются руководителем структурного подразделения и согласовываются с вышестоящим руководителем, в подчинении которого находится соответствующее структурное подразделение.</w:t>
      </w:r>
    </w:p>
    <w:p w:rsidR="008C5DDA" w:rsidRDefault="008C5DDA">
      <w:pPr>
        <w:pStyle w:val="ConsPlusNormal"/>
        <w:spacing w:before="200"/>
        <w:ind w:firstLine="540"/>
        <w:jc w:val="both"/>
      </w:pPr>
      <w:r>
        <w:t>Предложения по графику отпусков направляются в правовое управление Департамента ежегодно не позднее 1 декабря.</w:t>
      </w:r>
    </w:p>
    <w:p w:rsidR="008C5DDA" w:rsidRDefault="008C5DDA">
      <w:pPr>
        <w:pStyle w:val="ConsPlusNormal"/>
        <w:spacing w:before="200"/>
        <w:ind w:firstLine="540"/>
        <w:jc w:val="both"/>
      </w:pPr>
      <w:r>
        <w:lastRenderedPageBreak/>
        <w:t>График отпусков утверждается начальником Департамента не позднее чем за 2 недели до наступления очередного календарного года и доводится до сведения каждого гражданского служащего под подпись.</w:t>
      </w:r>
    </w:p>
    <w:p w:rsidR="008C5DDA" w:rsidRDefault="008C5DDA">
      <w:pPr>
        <w:pStyle w:val="ConsPlusNormal"/>
        <w:spacing w:before="200"/>
        <w:ind w:firstLine="540"/>
        <w:jc w:val="both"/>
      </w:pPr>
      <w:r>
        <w:t>3.15. Отзыв гражданского служащего из отпуска может осуществляться только с его письменного согласия и на основании соответствующего правового акта представителя нанимателя. Не использованная в связи с отзывом часть отпуска предоставляется по выбору гражданского служащего в удобное для него время в период текущего служебного года или присоединяется к отпуску гражданского служащего за следующий служебный год.</w:t>
      </w:r>
    </w:p>
    <w:p w:rsidR="008C5DDA" w:rsidRDefault="008C5DDA">
      <w:pPr>
        <w:pStyle w:val="ConsPlusNormal"/>
        <w:jc w:val="both"/>
      </w:pPr>
      <w:r>
        <w:t>(в ред. Приказа Департамента дорожного хозяйства и транспорта Ивановской области от 19.12.2018 N 614)</w:t>
      </w:r>
    </w:p>
    <w:p w:rsidR="008C5DDA" w:rsidRDefault="008C5DDA">
      <w:pPr>
        <w:pStyle w:val="ConsPlusNormal"/>
        <w:spacing w:before="200"/>
        <w:ind w:firstLine="540"/>
        <w:jc w:val="both"/>
      </w:pPr>
      <w:r>
        <w:t>3.16. Продление и перенесение отпуска гражданского служащего осуществляются в соответствии с Трудовым кодексом Российской Федерации. В случаях необходимости перенесения отпуска заявление гражданского служащего представляется начальнику Департамента не позднее чем за три недели до начала отпуска гражданского служащего, установленного графиком отпусков.</w:t>
      </w:r>
    </w:p>
    <w:p w:rsidR="008C5DDA" w:rsidRDefault="008C5DDA">
      <w:pPr>
        <w:pStyle w:val="ConsPlusNormal"/>
        <w:spacing w:before="200"/>
        <w:ind w:firstLine="540"/>
        <w:jc w:val="both"/>
      </w:pPr>
      <w:r>
        <w:t>3.17.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статьи 46 Федерального закона, в текущем служебном году может неблагоприятно отразиться на осуществлении задач и функций Департамента, по решению начальника Департамента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8C5DDA" w:rsidRDefault="008C5DDA">
      <w:pPr>
        <w:pStyle w:val="ConsPlusNormal"/>
        <w:jc w:val="both"/>
      </w:pPr>
      <w:r>
        <w:t>(п. 3.17 в ред. Приказа Департамента дорожного хозяйства и транспорта Ивановской области от 19.12.2018 N 614)</w:t>
      </w:r>
    </w:p>
    <w:p w:rsidR="008C5DDA" w:rsidRDefault="008C5DDA">
      <w:pPr>
        <w:pStyle w:val="ConsPlusNormal"/>
        <w:ind w:firstLine="540"/>
        <w:jc w:val="both"/>
      </w:pPr>
    </w:p>
    <w:p w:rsidR="008C5DDA" w:rsidRDefault="008C5DDA">
      <w:pPr>
        <w:pStyle w:val="ConsPlusTitle"/>
        <w:jc w:val="center"/>
        <w:outlineLvl w:val="1"/>
      </w:pPr>
      <w:r>
        <w:t>4. Порядок и сроки выплаты денежного содержания</w:t>
      </w:r>
    </w:p>
    <w:p w:rsidR="008C5DDA" w:rsidRDefault="008C5DDA">
      <w:pPr>
        <w:pStyle w:val="ConsPlusNormal"/>
        <w:ind w:firstLine="540"/>
        <w:jc w:val="both"/>
      </w:pPr>
    </w:p>
    <w:p w:rsidR="008C5DDA" w:rsidRDefault="008C5DDA">
      <w:pPr>
        <w:pStyle w:val="ConsPlusNormal"/>
        <w:ind w:firstLine="540"/>
        <w:jc w:val="both"/>
      </w:pPr>
      <w:r>
        <w:t>Выплата денежного содержания производится гражданским служащим 2 раза в месяц - 1 и 16 числа каждого месяца.</w:t>
      </w:r>
    </w:p>
    <w:p w:rsidR="008C5DDA" w:rsidRDefault="008C5DDA">
      <w:pPr>
        <w:pStyle w:val="ConsPlusNormal"/>
        <w:spacing w:before="200"/>
        <w:ind w:firstLine="540"/>
        <w:jc w:val="both"/>
      </w:pPr>
      <w:r>
        <w:t>При совпадении дня выплаты с выходным или нерабочим праздничным днем выплата денежного содержания производится накануне этого дня.</w:t>
      </w:r>
    </w:p>
    <w:p w:rsidR="008C5DDA" w:rsidRDefault="008C5DDA">
      <w:pPr>
        <w:pStyle w:val="ConsPlusNormal"/>
        <w:spacing w:before="200"/>
        <w:ind w:firstLine="540"/>
        <w:jc w:val="both"/>
      </w:pPr>
      <w:r>
        <w:t>16 числа каждого месяца выплачивается аванс за первую половину текущего месяца из расчета 40% денежного содержания, установленного на момент расчета аванса, за фактически отработанное время и округляется до сотен рублей, по правилам округления.</w:t>
      </w:r>
    </w:p>
    <w:p w:rsidR="008C5DDA" w:rsidRDefault="008C5DDA">
      <w:pPr>
        <w:pStyle w:val="ConsPlusNormal"/>
        <w:spacing w:before="200"/>
        <w:ind w:firstLine="540"/>
        <w:jc w:val="both"/>
      </w:pPr>
      <w:r>
        <w:t>1 числа каждого месяца осуществляется выплата денежного содержания за предшествующий месяц за вычетом ранее выплаченного аванса на основании табеля учета использования рабочего времени.</w:t>
      </w:r>
    </w:p>
    <w:p w:rsidR="008C5DDA" w:rsidRDefault="008C5DDA">
      <w:pPr>
        <w:pStyle w:val="ConsPlusNormal"/>
        <w:spacing w:before="200"/>
        <w:ind w:firstLine="540"/>
        <w:jc w:val="both"/>
      </w:pPr>
      <w:r>
        <w:t>Выплата денежного содержания гражданскому служащему за период ежегодного оплачиваемого отпуска производится не позднее чем за 10 календарных дней до начала указанного отпуска.</w:t>
      </w:r>
    </w:p>
    <w:p w:rsidR="008C5DDA" w:rsidRDefault="008C5DDA">
      <w:pPr>
        <w:pStyle w:val="ConsPlusNormal"/>
        <w:ind w:firstLine="540"/>
        <w:jc w:val="both"/>
      </w:pPr>
    </w:p>
    <w:p w:rsidR="008C5DDA" w:rsidRDefault="008C5DDA">
      <w:pPr>
        <w:pStyle w:val="ConsPlusNonformat"/>
        <w:jc w:val="both"/>
      </w:pPr>
      <w:r>
        <w:t xml:space="preserve">    Согласовано:</w:t>
      </w:r>
    </w:p>
    <w:p w:rsidR="008C5DDA" w:rsidRDefault="008C5DDA">
      <w:pPr>
        <w:pStyle w:val="ConsPlusNonformat"/>
        <w:jc w:val="both"/>
      </w:pPr>
      <w:r>
        <w:t xml:space="preserve">    Председатель Совета коллектива</w:t>
      </w:r>
    </w:p>
    <w:p w:rsidR="008C5DDA" w:rsidRDefault="008C5DDA">
      <w:pPr>
        <w:pStyle w:val="ConsPlusNonformat"/>
        <w:jc w:val="both"/>
      </w:pPr>
      <w:r>
        <w:t xml:space="preserve">    Департамента дорожного хозяйства</w:t>
      </w:r>
    </w:p>
    <w:p w:rsidR="008C5DDA" w:rsidRDefault="008C5DDA">
      <w:pPr>
        <w:pStyle w:val="ConsPlusNonformat"/>
        <w:jc w:val="both"/>
      </w:pPr>
      <w:r>
        <w:t xml:space="preserve">    и транспорта Ивановской области                        Познахирина О.М.</w:t>
      </w:r>
    </w:p>
    <w:p w:rsidR="008C5DDA" w:rsidRDefault="008C5DDA">
      <w:pPr>
        <w:pStyle w:val="ConsPlusNonformat"/>
        <w:jc w:val="both"/>
      </w:pPr>
      <w:r>
        <w:t xml:space="preserve">                                           ____________    ________________</w:t>
      </w:r>
    </w:p>
    <w:p w:rsidR="008C5DDA" w:rsidRDefault="008C5DDA">
      <w:pPr>
        <w:pStyle w:val="ConsPlusNonformat"/>
        <w:jc w:val="both"/>
      </w:pPr>
      <w:r>
        <w:t xml:space="preserve">                                              подпись            ФИО</w:t>
      </w:r>
    </w:p>
    <w:p w:rsidR="008C5DDA" w:rsidRDefault="008C5DDA">
      <w:pPr>
        <w:pStyle w:val="ConsPlusNormal"/>
        <w:ind w:firstLine="540"/>
        <w:jc w:val="both"/>
      </w:pPr>
      <w:r>
        <w:t>(протокол от "23" января 2015 г.)</w:t>
      </w:r>
    </w:p>
    <w:p w:rsidR="008C5DDA" w:rsidRDefault="008C5DDA">
      <w:pPr>
        <w:pStyle w:val="ConsPlusNormal"/>
        <w:jc w:val="right"/>
      </w:pPr>
    </w:p>
    <w:p w:rsidR="008C5DDA" w:rsidRDefault="008C5DDA">
      <w:pPr>
        <w:pStyle w:val="ConsPlusNormal"/>
        <w:jc w:val="right"/>
      </w:pPr>
    </w:p>
    <w:p w:rsidR="008C5DDA" w:rsidRDefault="008C5DDA">
      <w:pPr>
        <w:pStyle w:val="ConsPlusNormal"/>
        <w:jc w:val="right"/>
      </w:pPr>
    </w:p>
    <w:p w:rsidR="008C5DDA" w:rsidRDefault="008C5DDA">
      <w:pPr>
        <w:pStyle w:val="ConsPlusNormal"/>
        <w:jc w:val="right"/>
      </w:pPr>
    </w:p>
    <w:p w:rsidR="008C5DDA" w:rsidRDefault="008C5DDA">
      <w:pPr>
        <w:pStyle w:val="ConsPlusNormal"/>
        <w:jc w:val="right"/>
      </w:pPr>
    </w:p>
    <w:p w:rsidR="008C5DDA" w:rsidRDefault="008C5DDA">
      <w:pPr>
        <w:pStyle w:val="ConsPlusNormal"/>
        <w:jc w:val="right"/>
        <w:outlineLvl w:val="1"/>
      </w:pPr>
      <w:r>
        <w:t>Приложение</w:t>
      </w:r>
    </w:p>
    <w:p w:rsidR="008C5DDA" w:rsidRDefault="008C5DDA">
      <w:pPr>
        <w:pStyle w:val="ConsPlusNormal"/>
        <w:jc w:val="right"/>
      </w:pPr>
      <w:r>
        <w:t>к Служебному распорядку</w:t>
      </w:r>
    </w:p>
    <w:p w:rsidR="008C5DDA" w:rsidRDefault="008C5DDA">
      <w:pPr>
        <w:pStyle w:val="ConsPlusNormal"/>
        <w:jc w:val="right"/>
      </w:pPr>
      <w:r>
        <w:t>Департамента дорожного хозяйства</w:t>
      </w:r>
    </w:p>
    <w:p w:rsidR="008C5DDA" w:rsidRDefault="008C5DDA">
      <w:pPr>
        <w:pStyle w:val="ConsPlusNormal"/>
        <w:jc w:val="right"/>
      </w:pPr>
      <w:r>
        <w:t>и транспорта Ивановской области</w:t>
      </w:r>
    </w:p>
    <w:p w:rsidR="008C5DDA" w:rsidRDefault="008C5DDA">
      <w:pPr>
        <w:pStyle w:val="ConsPlusNormal"/>
        <w:ind w:firstLine="540"/>
        <w:jc w:val="both"/>
      </w:pPr>
    </w:p>
    <w:p w:rsidR="008C5DDA" w:rsidRDefault="008C5DDA">
      <w:pPr>
        <w:pStyle w:val="ConsPlusTitle"/>
        <w:jc w:val="center"/>
      </w:pPr>
      <w:bookmarkStart w:id="2" w:name="P138"/>
      <w:bookmarkEnd w:id="2"/>
      <w:r>
        <w:t>Перечень</w:t>
      </w:r>
    </w:p>
    <w:p w:rsidR="008C5DDA" w:rsidRDefault="008C5DDA">
      <w:pPr>
        <w:pStyle w:val="ConsPlusTitle"/>
        <w:jc w:val="center"/>
      </w:pPr>
      <w:r>
        <w:t>должностей государственной гражданской службы</w:t>
      </w:r>
    </w:p>
    <w:p w:rsidR="008C5DDA" w:rsidRDefault="008C5DDA">
      <w:pPr>
        <w:pStyle w:val="ConsPlusTitle"/>
        <w:jc w:val="center"/>
      </w:pPr>
      <w:r>
        <w:t>Ивановской области в Департаменте дорожного хозяйства</w:t>
      </w:r>
    </w:p>
    <w:p w:rsidR="008C5DDA" w:rsidRDefault="008C5DDA">
      <w:pPr>
        <w:pStyle w:val="ConsPlusTitle"/>
        <w:jc w:val="center"/>
      </w:pPr>
      <w:r>
        <w:t>и транспорта Ивановской области, при замещении которых</w:t>
      </w:r>
    </w:p>
    <w:p w:rsidR="008C5DDA" w:rsidRDefault="008C5DDA">
      <w:pPr>
        <w:pStyle w:val="ConsPlusTitle"/>
        <w:jc w:val="center"/>
      </w:pPr>
      <w:r>
        <w:t>государственным гражданским служащим Ивановской области</w:t>
      </w:r>
    </w:p>
    <w:p w:rsidR="008C5DDA" w:rsidRDefault="008C5DDA">
      <w:pPr>
        <w:pStyle w:val="ConsPlusTitle"/>
        <w:jc w:val="center"/>
      </w:pPr>
      <w:r>
        <w:t>устанавливается ненормированный служебный день</w:t>
      </w:r>
    </w:p>
    <w:p w:rsidR="008C5DDA" w:rsidRDefault="008C5D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5D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DDA" w:rsidRDefault="008C5D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DDA" w:rsidRDefault="008C5D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DDA" w:rsidRDefault="008C5DDA">
            <w:pPr>
              <w:pStyle w:val="ConsPlusNormal"/>
              <w:jc w:val="center"/>
            </w:pPr>
            <w:r>
              <w:rPr>
                <w:color w:val="392C69"/>
              </w:rPr>
              <w:t>Список изменяющих документов</w:t>
            </w:r>
          </w:p>
          <w:p w:rsidR="008C5DDA" w:rsidRDefault="008C5DDA">
            <w:pPr>
              <w:pStyle w:val="ConsPlusNormal"/>
              <w:jc w:val="center"/>
            </w:pPr>
            <w:r>
              <w:rPr>
                <w:color w:val="392C69"/>
              </w:rPr>
              <w:t>(в ред. Приказа Департамента дорожного хозяйства и транспорта</w:t>
            </w:r>
          </w:p>
          <w:p w:rsidR="008C5DDA" w:rsidRDefault="008C5DDA">
            <w:pPr>
              <w:pStyle w:val="ConsPlusNormal"/>
              <w:jc w:val="center"/>
            </w:pPr>
            <w:r>
              <w:rPr>
                <w:color w:val="392C69"/>
              </w:rPr>
              <w:t>Ивановской области от 23.09.2021 N 413)</w:t>
            </w:r>
          </w:p>
        </w:tc>
        <w:tc>
          <w:tcPr>
            <w:tcW w:w="113" w:type="dxa"/>
            <w:tcBorders>
              <w:top w:val="nil"/>
              <w:left w:val="nil"/>
              <w:bottom w:val="nil"/>
              <w:right w:val="nil"/>
            </w:tcBorders>
            <w:shd w:val="clear" w:color="auto" w:fill="F4F3F8"/>
            <w:tcMar>
              <w:top w:w="0" w:type="dxa"/>
              <w:left w:w="0" w:type="dxa"/>
              <w:bottom w:w="0" w:type="dxa"/>
              <w:right w:w="0" w:type="dxa"/>
            </w:tcMar>
          </w:tcPr>
          <w:p w:rsidR="008C5DDA" w:rsidRDefault="008C5DDA">
            <w:pPr>
              <w:pStyle w:val="ConsPlusNormal"/>
            </w:pPr>
          </w:p>
        </w:tc>
      </w:tr>
    </w:tbl>
    <w:p w:rsidR="008C5DDA" w:rsidRDefault="008C5D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5"/>
      </w:tblGrid>
      <w:tr w:rsidR="008C5DDA">
        <w:tc>
          <w:tcPr>
            <w:tcW w:w="6295" w:type="dxa"/>
            <w:tcBorders>
              <w:left w:val="single" w:sz="4" w:space="0" w:color="auto"/>
              <w:right w:val="single" w:sz="4" w:space="0" w:color="auto"/>
            </w:tcBorders>
          </w:tcPr>
          <w:p w:rsidR="008C5DDA" w:rsidRDefault="008C5DDA">
            <w:pPr>
              <w:pStyle w:val="ConsPlusNormal"/>
              <w:jc w:val="center"/>
            </w:pPr>
            <w:r>
              <w:t>Специалисты</w:t>
            </w:r>
          </w:p>
        </w:tc>
      </w:tr>
      <w:tr w:rsidR="008C5DDA">
        <w:tc>
          <w:tcPr>
            <w:tcW w:w="6295" w:type="dxa"/>
            <w:tcBorders>
              <w:left w:val="single" w:sz="4" w:space="0" w:color="auto"/>
              <w:right w:val="single" w:sz="4" w:space="0" w:color="auto"/>
            </w:tcBorders>
          </w:tcPr>
          <w:p w:rsidR="008C5DDA" w:rsidRDefault="008C5DDA">
            <w:pPr>
              <w:pStyle w:val="ConsPlusNormal"/>
              <w:jc w:val="both"/>
            </w:pPr>
            <w:r>
              <w:t>Главная группа:</w:t>
            </w:r>
          </w:p>
        </w:tc>
      </w:tr>
      <w:tr w:rsidR="008C5DDA">
        <w:tc>
          <w:tcPr>
            <w:tcW w:w="6295" w:type="dxa"/>
            <w:tcBorders>
              <w:left w:val="single" w:sz="4" w:space="0" w:color="auto"/>
              <w:right w:val="single" w:sz="4" w:space="0" w:color="auto"/>
            </w:tcBorders>
          </w:tcPr>
          <w:p w:rsidR="008C5DDA" w:rsidRDefault="008C5DDA">
            <w:pPr>
              <w:pStyle w:val="ConsPlusNormal"/>
              <w:jc w:val="both"/>
            </w:pPr>
            <w:r>
              <w:t>Ведущий советник</w:t>
            </w:r>
          </w:p>
        </w:tc>
      </w:tr>
      <w:tr w:rsidR="008C5DDA">
        <w:tc>
          <w:tcPr>
            <w:tcW w:w="6295" w:type="dxa"/>
            <w:tcBorders>
              <w:left w:val="single" w:sz="4" w:space="0" w:color="auto"/>
              <w:right w:val="single" w:sz="4" w:space="0" w:color="auto"/>
            </w:tcBorders>
          </w:tcPr>
          <w:p w:rsidR="008C5DDA" w:rsidRDefault="008C5DDA">
            <w:pPr>
              <w:pStyle w:val="ConsPlusNormal"/>
              <w:jc w:val="both"/>
            </w:pPr>
            <w:r>
              <w:t>Советник</w:t>
            </w:r>
          </w:p>
        </w:tc>
      </w:tr>
      <w:tr w:rsidR="008C5DDA">
        <w:tc>
          <w:tcPr>
            <w:tcW w:w="6295" w:type="dxa"/>
            <w:tcBorders>
              <w:left w:val="single" w:sz="4" w:space="0" w:color="auto"/>
              <w:right w:val="single" w:sz="4" w:space="0" w:color="auto"/>
            </w:tcBorders>
          </w:tcPr>
          <w:p w:rsidR="008C5DDA" w:rsidRDefault="008C5DDA">
            <w:pPr>
              <w:pStyle w:val="ConsPlusNormal"/>
              <w:jc w:val="both"/>
            </w:pPr>
            <w:r>
              <w:t>Ведущая группа:</w:t>
            </w:r>
          </w:p>
        </w:tc>
      </w:tr>
      <w:tr w:rsidR="008C5DDA">
        <w:tc>
          <w:tcPr>
            <w:tcW w:w="6295" w:type="dxa"/>
            <w:tcBorders>
              <w:left w:val="single" w:sz="4" w:space="0" w:color="auto"/>
              <w:right w:val="single" w:sz="4" w:space="0" w:color="auto"/>
            </w:tcBorders>
          </w:tcPr>
          <w:p w:rsidR="008C5DDA" w:rsidRDefault="008C5DDA">
            <w:pPr>
              <w:pStyle w:val="ConsPlusNormal"/>
              <w:jc w:val="both"/>
            </w:pPr>
            <w:r>
              <w:t>Главный консультант</w:t>
            </w:r>
          </w:p>
        </w:tc>
      </w:tr>
      <w:tr w:rsidR="008C5DDA">
        <w:tc>
          <w:tcPr>
            <w:tcW w:w="6295" w:type="dxa"/>
            <w:tcBorders>
              <w:left w:val="single" w:sz="4" w:space="0" w:color="auto"/>
              <w:right w:val="single" w:sz="4" w:space="0" w:color="auto"/>
            </w:tcBorders>
          </w:tcPr>
          <w:p w:rsidR="008C5DDA" w:rsidRDefault="008C5DDA">
            <w:pPr>
              <w:pStyle w:val="ConsPlusNormal"/>
              <w:jc w:val="both"/>
            </w:pPr>
            <w:r>
              <w:t>Ведущий консультант</w:t>
            </w:r>
          </w:p>
        </w:tc>
      </w:tr>
      <w:tr w:rsidR="008C5DDA">
        <w:tc>
          <w:tcPr>
            <w:tcW w:w="6295" w:type="dxa"/>
            <w:tcBorders>
              <w:left w:val="single" w:sz="4" w:space="0" w:color="auto"/>
              <w:right w:val="single" w:sz="4" w:space="0" w:color="auto"/>
            </w:tcBorders>
          </w:tcPr>
          <w:p w:rsidR="008C5DDA" w:rsidRDefault="008C5DDA">
            <w:pPr>
              <w:pStyle w:val="ConsPlusNormal"/>
              <w:jc w:val="both"/>
            </w:pPr>
            <w:r>
              <w:t>Консультант</w:t>
            </w:r>
          </w:p>
        </w:tc>
      </w:tr>
      <w:tr w:rsidR="008C5DDA">
        <w:tc>
          <w:tcPr>
            <w:tcW w:w="6295" w:type="dxa"/>
            <w:tcBorders>
              <w:left w:val="single" w:sz="4" w:space="0" w:color="auto"/>
              <w:right w:val="single" w:sz="4" w:space="0" w:color="auto"/>
            </w:tcBorders>
          </w:tcPr>
          <w:p w:rsidR="008C5DDA" w:rsidRDefault="008C5DDA">
            <w:pPr>
              <w:pStyle w:val="ConsPlusNormal"/>
            </w:pPr>
            <w:r>
              <w:t>Старший государственный инспектор</w:t>
            </w:r>
          </w:p>
        </w:tc>
      </w:tr>
      <w:tr w:rsidR="008C5DDA">
        <w:tc>
          <w:tcPr>
            <w:tcW w:w="6295" w:type="dxa"/>
            <w:tcBorders>
              <w:left w:val="single" w:sz="4" w:space="0" w:color="auto"/>
              <w:right w:val="single" w:sz="4" w:space="0" w:color="auto"/>
            </w:tcBorders>
          </w:tcPr>
          <w:p w:rsidR="008C5DDA" w:rsidRDefault="008C5DDA">
            <w:pPr>
              <w:pStyle w:val="ConsPlusNormal"/>
              <w:jc w:val="both"/>
            </w:pPr>
            <w:r>
              <w:t>Государственный инспектор</w:t>
            </w:r>
          </w:p>
        </w:tc>
      </w:tr>
      <w:tr w:rsidR="008C5DDA">
        <w:tc>
          <w:tcPr>
            <w:tcW w:w="6295" w:type="dxa"/>
            <w:tcBorders>
              <w:left w:val="single" w:sz="4" w:space="0" w:color="auto"/>
              <w:right w:val="single" w:sz="4" w:space="0" w:color="auto"/>
            </w:tcBorders>
          </w:tcPr>
          <w:p w:rsidR="008C5DDA" w:rsidRDefault="008C5DDA">
            <w:pPr>
              <w:pStyle w:val="ConsPlusNormal"/>
              <w:jc w:val="both"/>
            </w:pPr>
            <w:r>
              <w:t>Старшая группа:</w:t>
            </w:r>
          </w:p>
        </w:tc>
      </w:tr>
      <w:tr w:rsidR="008C5DDA">
        <w:tc>
          <w:tcPr>
            <w:tcW w:w="6295" w:type="dxa"/>
            <w:tcBorders>
              <w:left w:val="single" w:sz="4" w:space="0" w:color="auto"/>
              <w:right w:val="single" w:sz="4" w:space="0" w:color="auto"/>
            </w:tcBorders>
          </w:tcPr>
          <w:p w:rsidR="008C5DDA" w:rsidRDefault="008C5DDA">
            <w:pPr>
              <w:pStyle w:val="ConsPlusNormal"/>
              <w:jc w:val="both"/>
            </w:pPr>
            <w:r>
              <w:t>Ведущий специалист-эксперт</w:t>
            </w:r>
          </w:p>
        </w:tc>
      </w:tr>
      <w:tr w:rsidR="008C5DDA">
        <w:tc>
          <w:tcPr>
            <w:tcW w:w="6295" w:type="dxa"/>
            <w:tcBorders>
              <w:left w:val="single" w:sz="4" w:space="0" w:color="auto"/>
              <w:right w:val="single" w:sz="4" w:space="0" w:color="auto"/>
            </w:tcBorders>
          </w:tcPr>
          <w:p w:rsidR="008C5DDA" w:rsidRDefault="008C5DDA">
            <w:pPr>
              <w:pStyle w:val="ConsPlusNormal"/>
              <w:jc w:val="both"/>
            </w:pPr>
            <w:r>
              <w:t>Специалист-эксперт</w:t>
            </w:r>
          </w:p>
        </w:tc>
      </w:tr>
      <w:tr w:rsidR="008C5DDA">
        <w:tc>
          <w:tcPr>
            <w:tcW w:w="6295" w:type="dxa"/>
            <w:tcBorders>
              <w:left w:val="single" w:sz="4" w:space="0" w:color="auto"/>
              <w:right w:val="single" w:sz="4" w:space="0" w:color="auto"/>
            </w:tcBorders>
          </w:tcPr>
          <w:p w:rsidR="008C5DDA" w:rsidRDefault="008C5DDA">
            <w:pPr>
              <w:pStyle w:val="ConsPlusNormal"/>
              <w:jc w:val="center"/>
            </w:pPr>
            <w:r>
              <w:t>Обеспечивающие специалисты</w:t>
            </w:r>
          </w:p>
        </w:tc>
      </w:tr>
      <w:tr w:rsidR="008C5DDA">
        <w:tc>
          <w:tcPr>
            <w:tcW w:w="6295" w:type="dxa"/>
            <w:tcBorders>
              <w:left w:val="single" w:sz="4" w:space="0" w:color="auto"/>
              <w:right w:val="single" w:sz="4" w:space="0" w:color="auto"/>
            </w:tcBorders>
          </w:tcPr>
          <w:p w:rsidR="008C5DDA" w:rsidRDefault="008C5DDA">
            <w:pPr>
              <w:pStyle w:val="ConsPlusNormal"/>
              <w:jc w:val="both"/>
            </w:pPr>
            <w:r>
              <w:t>Ведущая группа:</w:t>
            </w:r>
          </w:p>
        </w:tc>
      </w:tr>
      <w:tr w:rsidR="008C5DDA">
        <w:tc>
          <w:tcPr>
            <w:tcW w:w="6295" w:type="dxa"/>
            <w:tcBorders>
              <w:left w:val="single" w:sz="4" w:space="0" w:color="auto"/>
              <w:right w:val="single" w:sz="4" w:space="0" w:color="auto"/>
            </w:tcBorders>
          </w:tcPr>
          <w:p w:rsidR="008C5DDA" w:rsidRDefault="008C5DDA">
            <w:pPr>
              <w:pStyle w:val="ConsPlusNormal"/>
              <w:jc w:val="both"/>
            </w:pPr>
            <w:r>
              <w:t>Ведущий специалист 2 разряда</w:t>
            </w:r>
          </w:p>
        </w:tc>
      </w:tr>
      <w:tr w:rsidR="008C5DDA">
        <w:tc>
          <w:tcPr>
            <w:tcW w:w="6295" w:type="dxa"/>
            <w:tcBorders>
              <w:left w:val="single" w:sz="4" w:space="0" w:color="auto"/>
              <w:right w:val="single" w:sz="4" w:space="0" w:color="auto"/>
            </w:tcBorders>
          </w:tcPr>
          <w:p w:rsidR="008C5DDA" w:rsidRDefault="008C5DDA">
            <w:pPr>
              <w:pStyle w:val="ConsPlusNormal"/>
              <w:jc w:val="both"/>
            </w:pPr>
            <w:r>
              <w:t>Старшая группа:</w:t>
            </w:r>
          </w:p>
        </w:tc>
      </w:tr>
      <w:tr w:rsidR="008C5DDA">
        <w:tc>
          <w:tcPr>
            <w:tcW w:w="6295" w:type="dxa"/>
            <w:tcBorders>
              <w:left w:val="single" w:sz="4" w:space="0" w:color="auto"/>
              <w:right w:val="single" w:sz="4" w:space="0" w:color="auto"/>
            </w:tcBorders>
          </w:tcPr>
          <w:p w:rsidR="008C5DDA" w:rsidRDefault="008C5DDA">
            <w:pPr>
              <w:pStyle w:val="ConsPlusNormal"/>
              <w:jc w:val="both"/>
            </w:pPr>
            <w:r>
              <w:t>Старший специалист 1 разряда</w:t>
            </w:r>
          </w:p>
        </w:tc>
      </w:tr>
    </w:tbl>
    <w:p w:rsidR="008C5DDA" w:rsidRDefault="008C5DDA">
      <w:pPr>
        <w:pStyle w:val="ConsPlusNormal"/>
        <w:jc w:val="both"/>
      </w:pPr>
    </w:p>
    <w:p w:rsidR="008C5DDA" w:rsidRDefault="008C5DDA">
      <w:pPr>
        <w:pStyle w:val="ConsPlusNormal"/>
        <w:jc w:val="both"/>
      </w:pPr>
    </w:p>
    <w:p w:rsidR="008C5DDA" w:rsidRDefault="008C5DDA">
      <w:pPr>
        <w:pStyle w:val="ConsPlusNormal"/>
        <w:pBdr>
          <w:bottom w:val="single" w:sz="6" w:space="0" w:color="auto"/>
        </w:pBdr>
        <w:spacing w:before="100" w:after="100"/>
        <w:jc w:val="both"/>
        <w:rPr>
          <w:sz w:val="2"/>
          <w:szCs w:val="2"/>
        </w:rPr>
      </w:pPr>
    </w:p>
    <w:p w:rsidR="004A32D0" w:rsidRDefault="004A32D0"/>
    <w:sectPr w:rsidR="004A32D0" w:rsidSect="00D25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DA"/>
    <w:rsid w:val="004A32D0"/>
    <w:rsid w:val="008C5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0F06B-892A-44BD-AF7E-59E83E0B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DD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5D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5D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C5D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2451</Words>
  <Characters>13975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Мелехонова Ирина Валентиновна</dc:creator>
  <cp:keywords/>
  <dc:description/>
  <cp:lastModifiedBy>Мелехонова Ирина Валентиновна</cp:lastModifiedBy>
  <cp:revision>1</cp:revision>
  <dcterms:created xsi:type="dcterms:W3CDTF">2022-08-18T07:10:00Z</dcterms:created>
  <dcterms:modified xsi:type="dcterms:W3CDTF">2022-08-18T07:11:00Z</dcterms:modified>
</cp:coreProperties>
</file>