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79" w:rsidRDefault="00913779" w:rsidP="00913779">
      <w:pPr>
        <w:pStyle w:val="ConsPlusNormal"/>
      </w:pPr>
    </w:p>
    <w:p w:rsidR="00913779" w:rsidRDefault="00913779" w:rsidP="00913779">
      <w:pPr>
        <w:pStyle w:val="ConsPlusNormal"/>
        <w:jc w:val="right"/>
        <w:outlineLvl w:val="1"/>
      </w:pPr>
      <w:r>
        <w:t>Приложение 1</w:t>
      </w:r>
    </w:p>
    <w:p w:rsidR="00913779" w:rsidRDefault="00913779" w:rsidP="00913779">
      <w:pPr>
        <w:pStyle w:val="ConsPlusNormal"/>
        <w:jc w:val="right"/>
      </w:pPr>
      <w:r>
        <w:t>к Порядку</w:t>
      </w:r>
    </w:p>
    <w:p w:rsidR="00913779" w:rsidRDefault="00913779" w:rsidP="00913779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913779" w:rsidRDefault="00913779" w:rsidP="00913779">
      <w:pPr>
        <w:pStyle w:val="ConsPlusNormal"/>
        <w:jc w:val="right"/>
      </w:pPr>
      <w:r>
        <w:t>нормативных правовых актов Ивановской области</w:t>
      </w:r>
    </w:p>
    <w:p w:rsidR="00913779" w:rsidRDefault="00913779" w:rsidP="00913779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1651"/>
        <w:gridCol w:w="1014"/>
        <w:gridCol w:w="1184"/>
      </w:tblGrid>
      <w:tr w:rsidR="00913779" w:rsidTr="00587FC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779" w:rsidRDefault="00913779" w:rsidP="00587FC9">
            <w:pPr>
              <w:pStyle w:val="ConsPlusNormal"/>
              <w:jc w:val="center"/>
            </w:pPr>
            <w:bookmarkStart w:id="0" w:name="P225"/>
            <w:bookmarkEnd w:id="0"/>
            <w:r>
              <w:t>УВЕДОМЛЕНИЕ</w:t>
            </w:r>
          </w:p>
          <w:p w:rsidR="00913779" w:rsidRDefault="00913779" w:rsidP="00587FC9">
            <w:pPr>
              <w:pStyle w:val="ConsPlusNormal"/>
              <w:jc w:val="center"/>
            </w:pPr>
            <w:r>
              <w:t>о разработке предлагаемого правового регулирования</w:t>
            </w:r>
          </w:p>
        </w:tc>
      </w:tr>
      <w:tr w:rsidR="00913779" w:rsidTr="00587FC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779" w:rsidRPr="009E3722" w:rsidRDefault="00913779" w:rsidP="00587FC9">
            <w:pPr>
              <w:pStyle w:val="ConsPlusNormal"/>
              <w:ind w:firstLine="283"/>
              <w:jc w:val="both"/>
              <w:rPr>
                <w:u w:val="single"/>
              </w:rPr>
            </w:pPr>
            <w:r>
              <w:t xml:space="preserve">Настоящим </w:t>
            </w:r>
            <w:r w:rsidR="009E3722" w:rsidRPr="009E3722">
              <w:rPr>
                <w:u w:val="single"/>
              </w:rPr>
              <w:t>Департамент дорожного хозяйства и транспорта Ивановской области</w:t>
            </w:r>
          </w:p>
          <w:p w:rsidR="00913779" w:rsidRDefault="00913779" w:rsidP="00587FC9">
            <w:pPr>
              <w:pStyle w:val="ConsPlusNormal"/>
              <w:jc w:val="center"/>
            </w:pPr>
            <w:r>
              <w:t>(наименование разработчика)</w:t>
            </w:r>
          </w:p>
          <w:p w:rsidR="00913779" w:rsidRDefault="00913779" w:rsidP="00587FC9">
            <w:pPr>
              <w:pStyle w:val="ConsPlusNormal"/>
              <w:jc w:val="both"/>
            </w:pPr>
            <w:r>
              <w:t>извещает о начале обсуждения идеи (концепции) разработки предлагаемого правового регулирования и сборе предложений заинтересованных лиц.</w:t>
            </w:r>
          </w:p>
          <w:p w:rsidR="00913779" w:rsidRPr="009E3722" w:rsidRDefault="00913779" w:rsidP="00587FC9">
            <w:pPr>
              <w:pStyle w:val="ConsPlusNormal"/>
              <w:ind w:firstLine="283"/>
              <w:jc w:val="both"/>
            </w:pPr>
            <w:r>
              <w:t xml:space="preserve">Предложения принимаются по адресу: </w:t>
            </w:r>
            <w:r w:rsidR="009E3722">
              <w:t xml:space="preserve">153013, г. Иваново, ул. </w:t>
            </w:r>
            <w:proofErr w:type="spellStart"/>
            <w:r w:rsidR="009E3722">
              <w:t>Куконковых</w:t>
            </w:r>
            <w:proofErr w:type="spellEnd"/>
            <w:r w:rsidR="009E3722">
              <w:t>, д. 139</w:t>
            </w:r>
            <w:r>
              <w:t xml:space="preserve">, а также по адресу электронной почты: </w:t>
            </w:r>
            <w:hyperlink r:id="rId5" w:history="1">
              <w:r w:rsidR="009E3722" w:rsidRPr="00623CFA">
                <w:rPr>
                  <w:rStyle w:val="a3"/>
                  <w:lang w:val="en-US"/>
                </w:rPr>
                <w:t>doroga</w:t>
              </w:r>
              <w:r w:rsidR="009E3722" w:rsidRPr="00623CFA">
                <w:rPr>
                  <w:rStyle w:val="a3"/>
                </w:rPr>
                <w:t>@</w:t>
              </w:r>
              <w:r w:rsidR="009E3722" w:rsidRPr="00623CFA">
                <w:rPr>
                  <w:rStyle w:val="a3"/>
                  <w:lang w:val="en-US"/>
                </w:rPr>
                <w:t>ivreg</w:t>
              </w:r>
              <w:r w:rsidR="009E3722" w:rsidRPr="00623CFA">
                <w:rPr>
                  <w:rStyle w:val="a3"/>
                </w:rPr>
                <w:t>.</w:t>
              </w:r>
              <w:r w:rsidR="009E3722" w:rsidRPr="00623CFA">
                <w:rPr>
                  <w:rStyle w:val="a3"/>
                  <w:lang w:val="en-US"/>
                </w:rPr>
                <w:t>ru</w:t>
              </w:r>
            </w:hyperlink>
            <w:r w:rsidR="009E3722">
              <w:rPr>
                <w:u w:val="single"/>
              </w:rPr>
              <w:t xml:space="preserve">, </w:t>
            </w:r>
            <w:r w:rsidR="009E3722">
              <w:rPr>
                <w:u w:val="single"/>
                <w:lang w:val="en-US"/>
              </w:rPr>
              <w:t>plotvina</w:t>
            </w:r>
            <w:r w:rsidR="009E3722" w:rsidRPr="009E3722">
              <w:rPr>
                <w:u w:val="single"/>
              </w:rPr>
              <w:t>_</w:t>
            </w:r>
            <w:r w:rsidR="009E3722">
              <w:rPr>
                <w:u w:val="single"/>
                <w:lang w:val="en-US"/>
              </w:rPr>
              <w:t>aa</w:t>
            </w:r>
            <w:r w:rsidR="009E3722" w:rsidRPr="009E3722">
              <w:rPr>
                <w:u w:val="single"/>
              </w:rPr>
              <w:t>@</w:t>
            </w:r>
            <w:r w:rsidR="009E3722">
              <w:rPr>
                <w:u w:val="single"/>
                <w:lang w:val="en-US"/>
              </w:rPr>
              <w:t>ivreg</w:t>
            </w:r>
            <w:r w:rsidR="009E3722" w:rsidRPr="009E3722">
              <w:rPr>
                <w:u w:val="single"/>
              </w:rPr>
              <w:t>.</w:t>
            </w:r>
            <w:r w:rsidR="009E3722">
              <w:rPr>
                <w:u w:val="single"/>
                <w:lang w:val="en-US"/>
              </w:rPr>
              <w:t>ru</w:t>
            </w:r>
            <w:r w:rsidR="009E3722">
              <w:rPr>
                <w:u w:val="single"/>
              </w:rPr>
              <w:t>.</w:t>
            </w:r>
          </w:p>
          <w:p w:rsidR="00913779" w:rsidRDefault="00913779" w:rsidP="00587FC9">
            <w:pPr>
              <w:pStyle w:val="ConsPlusNormal"/>
              <w:ind w:firstLine="283"/>
              <w:jc w:val="both"/>
            </w:pPr>
            <w:r>
              <w:t xml:space="preserve">Сроки приема предложений: </w:t>
            </w:r>
            <w:r w:rsidR="009E3722" w:rsidRPr="009E3722">
              <w:rPr>
                <w:u w:val="single"/>
              </w:rPr>
              <w:t xml:space="preserve">до </w:t>
            </w:r>
            <w:r w:rsidR="0050645B">
              <w:rPr>
                <w:u w:val="single"/>
              </w:rPr>
              <w:t>30</w:t>
            </w:r>
            <w:r w:rsidR="009E3722" w:rsidRPr="009E3722">
              <w:rPr>
                <w:u w:val="single"/>
              </w:rPr>
              <w:t>.05.2025</w:t>
            </w:r>
            <w:r>
              <w:t>.</w:t>
            </w:r>
          </w:p>
          <w:p w:rsidR="00913779" w:rsidRDefault="00913779" w:rsidP="00587FC9">
            <w:pPr>
              <w:pStyle w:val="ConsPlusNormal"/>
              <w:ind w:firstLine="283"/>
              <w:jc w:val="both"/>
            </w:pPr>
            <w:r>
              <w:t xml:space="preserve">Место размещения уведомления об обсуждении идеи (концепции) о разработке предлагаемого правового регулирования и подготовке проекта нормативного правового акта в информационно-телекоммуникационной сети Интернет (адрес официального сайта): </w:t>
            </w:r>
            <w:r w:rsidR="009E3722" w:rsidRPr="009E3722">
              <w:t>https://ddht.ivanovoobl.ru/pravovye-akty/publichnye-konsultatsii-po-proektam-npa/</w:t>
            </w:r>
            <w:r>
              <w:t>.</w:t>
            </w:r>
          </w:p>
          <w:p w:rsidR="00913779" w:rsidRDefault="00913779" w:rsidP="0050645B">
            <w:pPr>
              <w:pStyle w:val="ConsPlusNormal"/>
              <w:ind w:firstLine="283"/>
              <w:jc w:val="both"/>
            </w:pPr>
            <w:r>
              <w:t xml:space="preserve">Все поступившие предложения будут рассмотрены. Сводка предложений будет размещена на официальном сайте не позднее </w:t>
            </w:r>
            <w:r w:rsidR="0050645B">
              <w:rPr>
                <w:u w:val="single"/>
              </w:rPr>
              <w:t>03</w:t>
            </w:r>
            <w:r w:rsidR="009E3722" w:rsidRPr="009E3722">
              <w:rPr>
                <w:u w:val="single"/>
              </w:rPr>
              <w:t>.06.2025</w:t>
            </w:r>
            <w:r>
              <w:t>.</w:t>
            </w:r>
            <w:bookmarkStart w:id="1" w:name="_GoBack"/>
            <w:bookmarkEnd w:id="1"/>
          </w:p>
        </w:tc>
      </w:tr>
      <w:tr w:rsidR="00913779" w:rsidTr="00587FC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779" w:rsidRPr="00680940" w:rsidRDefault="00913779" w:rsidP="00587FC9">
            <w:pPr>
              <w:pStyle w:val="ConsPlusNormal"/>
              <w:ind w:firstLine="283"/>
              <w:jc w:val="both"/>
            </w:pPr>
            <w:r>
              <w:t xml:space="preserve">1. Описание проблемы, на решение которой направлено предлагаемое правовое регулирование: </w:t>
            </w:r>
            <w:proofErr w:type="gramStart"/>
            <w:r w:rsidR="00680940" w:rsidRPr="00680940">
              <w:t>Утверждение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</w:t>
            </w:r>
            <w:proofErr w:type="gramEnd"/>
            <w:r w:rsidR="00680940" w:rsidRPr="00680940">
              <w:t xml:space="preserve"> </w:t>
            </w:r>
            <w:proofErr w:type="gramStart"/>
            <w:r w:rsidR="00680940" w:rsidRPr="00680940">
              <w:t xml:space="preserve">оснований для отказа  в установлении либо изменении данных маршрутов, оснований для отмены данных маршрутов) </w:t>
            </w:r>
            <w:r w:rsidR="00680940">
              <w:t xml:space="preserve">в целях приведения нормативного </w:t>
            </w:r>
            <w:r w:rsidR="00680940" w:rsidRPr="00680940">
              <w:t>правов</w:t>
            </w:r>
            <w:r w:rsidR="00680940">
              <w:t>ого</w:t>
            </w:r>
            <w:r w:rsidR="00680940" w:rsidRPr="00680940">
              <w:t xml:space="preserve"> акт</w:t>
            </w:r>
            <w:r w:rsidR="00680940">
              <w:t>а</w:t>
            </w:r>
            <w:r w:rsidR="00680940" w:rsidRPr="00680940">
              <w:t xml:space="preserve"> Ивановской области в соответствии с Федеральным законом от 13.07.2015 № 220-ФЗ </w:t>
            </w:r>
            <w:r w:rsidR="00680940" w:rsidRPr="00680940">
              <w:br/>
              <w:t>«Об организации регулярных перевозок пассажиров и багажа автомобильным транспортом                          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Ивановской области</w:t>
            </w:r>
            <w:proofErr w:type="gramEnd"/>
            <w:r w:rsidR="00680940" w:rsidRPr="00680940">
              <w:t xml:space="preserve"> </w:t>
            </w:r>
            <w:proofErr w:type="gramStart"/>
            <w:r w:rsidR="00680940" w:rsidRPr="00680940">
              <w:t>от 11.04.2011 № 25-ОЗ «Об организации  транспортного обслуживания населения на территории Ивановской области», законом Ивановской области от 20.12.2019 № 83-ОЗ «О перераспределении отдельных полномочий</w:t>
            </w:r>
            <w:r w:rsidR="00680940">
              <w:t xml:space="preserve"> </w:t>
            </w:r>
            <w:r w:rsidR="00680940" w:rsidRPr="00680940">
              <w:t>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области, постановлением Правительства Ивановской области</w:t>
            </w:r>
            <w:r w:rsidR="00680940">
              <w:t xml:space="preserve"> </w:t>
            </w:r>
            <w:r w:rsidR="00680940" w:rsidRPr="00680940">
              <w:t>от 19.12.2014 № 562-п «Об утверждении Положения</w:t>
            </w:r>
            <w:proofErr w:type="gramEnd"/>
            <w:r w:rsidR="00680940" w:rsidRPr="00680940">
              <w:t xml:space="preserve"> о Департаменте дорожного хозяйства и транспорта Ивановской области и признании </w:t>
            </w:r>
            <w:proofErr w:type="gramStart"/>
            <w:r w:rsidR="00680940" w:rsidRPr="00680940">
              <w:t>утратившими</w:t>
            </w:r>
            <w:proofErr w:type="gramEnd"/>
            <w:r w:rsidR="00680940" w:rsidRPr="00680940">
              <w:t xml:space="preserve"> силу некоторых постановлений Правительства Ивановской области». </w:t>
            </w:r>
          </w:p>
          <w:p w:rsidR="003026E0" w:rsidRDefault="00913779" w:rsidP="00587FC9">
            <w:pPr>
              <w:pStyle w:val="ConsPlusNormal"/>
              <w:ind w:firstLine="283"/>
              <w:jc w:val="both"/>
            </w:pPr>
            <w:r>
              <w:t xml:space="preserve">2. Цели предлагаемого правового регулирования: </w:t>
            </w:r>
          </w:p>
          <w:p w:rsidR="003026E0" w:rsidRPr="000C4836" w:rsidRDefault="00EB7BB6" w:rsidP="00587FC9">
            <w:pPr>
              <w:pStyle w:val="ConsPlusNormal"/>
              <w:ind w:firstLine="283"/>
              <w:jc w:val="both"/>
              <w:rPr>
                <w:u w:val="single"/>
              </w:rPr>
            </w:pPr>
            <w:proofErr w:type="gramStart"/>
            <w:r w:rsidRPr="00EB7BB6">
              <w:rPr>
                <w:u w:val="single"/>
              </w:rPr>
              <w:t>Упорядочивание процедуры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 (далее – межмуниципальный маршрут регулярных перевозок), муниципальных маршрутов регулярных перевозок пассажиров и багажа автомобильным транспортом на территории городского округа Иваново (далее – муниципальный маршрут регулярных перевозок), в том числе рассмотрения заявлений юридических лиц, индивидуальных предпринимателей, участников договора простого товарищества</w:t>
            </w:r>
            <w:proofErr w:type="gramEnd"/>
            <w:r w:rsidRPr="00EB7BB6">
              <w:rPr>
                <w:u w:val="single"/>
              </w:rPr>
              <w:t xml:space="preserve">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маршрутов.</w:t>
            </w:r>
            <w:r w:rsidR="000C4836" w:rsidRPr="000C4836">
              <w:rPr>
                <w:u w:val="single"/>
              </w:rPr>
              <w:t xml:space="preserve"> </w:t>
            </w:r>
          </w:p>
          <w:p w:rsidR="000C4836" w:rsidRDefault="00913779" w:rsidP="00587FC9">
            <w:pPr>
              <w:pStyle w:val="ConsPlusNormal"/>
              <w:ind w:firstLine="283"/>
              <w:jc w:val="both"/>
            </w:pPr>
            <w:r>
              <w:t>3. Ожидаемый результат (выраженный установленными разработчиком показателями) предлагаемого</w:t>
            </w:r>
            <w:r w:rsidR="000C4836">
              <w:t xml:space="preserve"> </w:t>
            </w:r>
            <w:r>
              <w:t>правового</w:t>
            </w:r>
            <w:r w:rsidR="000C4836">
              <w:t xml:space="preserve"> регулирования</w:t>
            </w:r>
            <w:r>
              <w:t>:</w:t>
            </w:r>
          </w:p>
          <w:p w:rsidR="000C4836" w:rsidRPr="000C4836" w:rsidRDefault="000C4836" w:rsidP="000C4836">
            <w:pPr>
              <w:pStyle w:val="ConsPlusNormal"/>
              <w:ind w:firstLine="283"/>
              <w:jc w:val="both"/>
              <w:rPr>
                <w:u w:val="single"/>
              </w:rPr>
            </w:pPr>
            <w:r w:rsidRPr="000C4836">
              <w:rPr>
                <w:u w:val="single"/>
              </w:rPr>
              <w:t>Установление, изменение, отмена межмуниципальных маршрутов регуля</w:t>
            </w:r>
            <w:r w:rsidR="00EB7BB6">
              <w:rPr>
                <w:u w:val="single"/>
              </w:rPr>
              <w:t>рных перевозок</w:t>
            </w:r>
            <w:r w:rsidRPr="000C4836">
              <w:rPr>
                <w:u w:val="single"/>
              </w:rPr>
              <w:t xml:space="preserve">, муниципальных маршрутов регулярных перевозок в соответствии с порядком, отдельные положения которого соответствуют требованиям федерального и регионального законодательства </w:t>
            </w:r>
          </w:p>
          <w:p w:rsidR="000C4836" w:rsidRDefault="00913779" w:rsidP="000C4836">
            <w:pPr>
              <w:pStyle w:val="ConsPlusNormal"/>
              <w:ind w:firstLine="283"/>
              <w:jc w:val="both"/>
            </w:pPr>
            <w:r>
      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      </w:r>
          </w:p>
          <w:p w:rsidR="00913779" w:rsidRPr="000C4836" w:rsidRDefault="000C4836" w:rsidP="000C4836">
            <w:pPr>
              <w:pStyle w:val="ConsPlusNormal"/>
              <w:ind w:firstLine="283"/>
              <w:jc w:val="both"/>
              <w:rPr>
                <w:u w:val="single"/>
              </w:rPr>
            </w:pPr>
            <w:proofErr w:type="gramStart"/>
            <w:r w:rsidRPr="000C4836">
              <w:rPr>
                <w:u w:val="single"/>
              </w:rPr>
              <w:t xml:space="preserve">Федеральный закон от 13.07.2015 № 220-ФЗ «Об организации регулярных перевозок пассажиров </w:t>
            </w:r>
            <w:r>
              <w:rPr>
                <w:u w:val="single"/>
              </w:rPr>
              <w:br/>
            </w:r>
            <w:r w:rsidRPr="000C4836">
              <w:rPr>
                <w:u w:val="single"/>
              </w:rPr>
              <w:lastRenderedPageBreak/>
              <w:t xml:space="preserve">и багажа автомобильным транспортом и городским наземным электрическим транспортом </w:t>
            </w:r>
            <w:r>
              <w:rPr>
                <w:u w:val="single"/>
              </w:rPr>
              <w:br/>
            </w:r>
            <w:r w:rsidRPr="000C4836">
              <w:rPr>
                <w:u w:val="single"/>
              </w:rPr>
              <w:t>в Российской Федерации и о внесении изменений в отдельные законодательные акты Российской Федерации», закон Ивановской области от 11.04.2011 № 25-ОЗ «Об организации  транспортного обслуживания населения на территории Ивановской области», закон Ивановской области от 20.12.2019 № 83-ОЗ «О перераспределении отдельных полномочий в сфере организации</w:t>
            </w:r>
            <w:proofErr w:type="gramEnd"/>
            <w:r w:rsidRPr="000C4836">
              <w:rPr>
                <w:u w:val="single"/>
              </w:rPr>
              <w:t xml:space="preserve"> </w:t>
            </w:r>
            <w:proofErr w:type="gramStart"/>
            <w:r w:rsidRPr="000C4836">
              <w:rPr>
                <w:u w:val="single"/>
              </w:rPr>
              <w:t xml:space="preserve">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области», постановление Правительства Ивановской области от 19.12.2014 № 562-п </w:t>
            </w:r>
            <w:r>
              <w:rPr>
                <w:u w:val="single"/>
              </w:rPr>
              <w:br/>
            </w:r>
            <w:r w:rsidRPr="000C4836">
              <w:rPr>
                <w:u w:val="single"/>
              </w:rPr>
              <w:t xml:space="preserve">«Об утверждении Положения о Департаменте дорожного хозяйства и транспорта Ивановской области </w:t>
            </w:r>
            <w:r>
              <w:rPr>
                <w:u w:val="single"/>
              </w:rPr>
              <w:br/>
            </w:r>
            <w:r w:rsidRPr="000C4836">
              <w:rPr>
                <w:u w:val="single"/>
              </w:rPr>
              <w:t>и признании утратившими силу некоторых постановлений Правительства Ивановской области».</w:t>
            </w:r>
            <w:proofErr w:type="gramEnd"/>
          </w:p>
          <w:p w:rsidR="000C4836" w:rsidRDefault="00913779" w:rsidP="00587FC9">
            <w:pPr>
              <w:pStyle w:val="ConsPlusNormal"/>
              <w:ind w:firstLine="283"/>
              <w:jc w:val="both"/>
            </w:pPr>
            <w:r>
              <w:t xml:space="preserve">5. Планируемый срок вступления в силу предлагаемого правового регулирования: </w:t>
            </w:r>
          </w:p>
          <w:p w:rsidR="00913779" w:rsidRDefault="000C4836" w:rsidP="00587FC9">
            <w:pPr>
              <w:pStyle w:val="ConsPlusNormal"/>
              <w:ind w:firstLine="283"/>
              <w:jc w:val="both"/>
            </w:pPr>
            <w:r w:rsidRPr="000C4836">
              <w:rPr>
                <w:u w:val="single"/>
              </w:rPr>
              <w:t>третий квартал 2025 года.</w:t>
            </w:r>
          </w:p>
          <w:p w:rsidR="00913779" w:rsidRDefault="00913779" w:rsidP="000C4836">
            <w:pPr>
              <w:pStyle w:val="ConsPlusNormal"/>
              <w:ind w:firstLine="283"/>
              <w:jc w:val="both"/>
            </w:pPr>
            <w:r>
              <w:t xml:space="preserve">6. Сведения о необходимости или отсутствии необходимости установления переходного периода: </w:t>
            </w:r>
            <w:r w:rsidR="000C4836">
              <w:rPr>
                <w:u w:val="single"/>
              </w:rPr>
              <w:t>отсутствует</w:t>
            </w:r>
            <w:r>
              <w:t>.</w:t>
            </w:r>
          </w:p>
        </w:tc>
      </w:tr>
      <w:tr w:rsidR="00913779" w:rsidTr="00587FC9">
        <w:tc>
          <w:tcPr>
            <w:tcW w:w="9064" w:type="dxa"/>
            <w:gridSpan w:val="4"/>
            <w:tcBorders>
              <w:top w:val="nil"/>
              <w:left w:val="nil"/>
              <w:right w:val="nil"/>
            </w:tcBorders>
          </w:tcPr>
          <w:p w:rsidR="00913779" w:rsidRDefault="00913779" w:rsidP="00587FC9">
            <w:pPr>
              <w:pStyle w:val="ConsPlusNormal"/>
              <w:ind w:firstLine="283"/>
              <w:jc w:val="both"/>
            </w:pPr>
            <w:r>
              <w:lastRenderedPageBreak/>
              <w:t>7. Сравнение возможных вариантов решения проблемы:</w:t>
            </w:r>
          </w:p>
        </w:tc>
      </w:tr>
      <w:tr w:rsidR="00913779" w:rsidTr="00A951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913779" w:rsidRDefault="00913779" w:rsidP="00587FC9">
            <w:pPr>
              <w:pStyle w:val="ConsPlusNormal"/>
              <w:jc w:val="center"/>
            </w:pPr>
          </w:p>
        </w:tc>
        <w:tc>
          <w:tcPr>
            <w:tcW w:w="1651" w:type="dxa"/>
          </w:tcPr>
          <w:p w:rsidR="00913779" w:rsidRDefault="00913779" w:rsidP="00587FC9">
            <w:pPr>
              <w:pStyle w:val="ConsPlusNormal"/>
              <w:jc w:val="center"/>
            </w:pPr>
            <w:r>
              <w:t>Вариант N 1</w:t>
            </w:r>
          </w:p>
        </w:tc>
        <w:tc>
          <w:tcPr>
            <w:tcW w:w="1014" w:type="dxa"/>
          </w:tcPr>
          <w:p w:rsidR="00913779" w:rsidRDefault="00913779" w:rsidP="00587FC9">
            <w:pPr>
              <w:pStyle w:val="ConsPlusNormal"/>
              <w:jc w:val="center"/>
            </w:pPr>
            <w:r>
              <w:t>Вариант N 2</w:t>
            </w:r>
          </w:p>
        </w:tc>
        <w:tc>
          <w:tcPr>
            <w:tcW w:w="1184" w:type="dxa"/>
          </w:tcPr>
          <w:p w:rsidR="00913779" w:rsidRDefault="00913779" w:rsidP="00587FC9">
            <w:pPr>
              <w:pStyle w:val="ConsPlusNormal"/>
              <w:jc w:val="center"/>
            </w:pPr>
            <w:r>
              <w:t>Вариант N _____</w:t>
            </w:r>
          </w:p>
        </w:tc>
      </w:tr>
      <w:tr w:rsidR="00913779" w:rsidTr="00A951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913779" w:rsidRDefault="00913779" w:rsidP="00587FC9">
            <w:pPr>
              <w:pStyle w:val="ConsPlusNormal"/>
              <w:jc w:val="both"/>
            </w:pPr>
            <w:r>
              <w:t>7.1. Содержание варианта решения выявленной проблемы</w:t>
            </w:r>
          </w:p>
        </w:tc>
        <w:tc>
          <w:tcPr>
            <w:tcW w:w="1651" w:type="dxa"/>
          </w:tcPr>
          <w:p w:rsidR="00913779" w:rsidRDefault="00A951E6" w:rsidP="00A951E6">
            <w:pPr>
              <w:pStyle w:val="ConsPlusNormal"/>
              <w:jc w:val="center"/>
            </w:pPr>
            <w:r>
              <w:t xml:space="preserve">Принятие предложенного нормативного правового акта </w:t>
            </w:r>
          </w:p>
        </w:tc>
        <w:tc>
          <w:tcPr>
            <w:tcW w:w="101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</w:tr>
      <w:tr w:rsidR="00913779" w:rsidTr="00A951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913779" w:rsidRDefault="00913779" w:rsidP="00587FC9">
            <w:pPr>
              <w:pStyle w:val="ConsPlusNormal"/>
              <w:jc w:val="both"/>
            </w:pPr>
            <w: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651" w:type="dxa"/>
          </w:tcPr>
          <w:p w:rsidR="00913779" w:rsidRDefault="00A951E6" w:rsidP="00A951E6">
            <w:pPr>
              <w:pStyle w:val="ConsPlusNormal"/>
              <w:jc w:val="center"/>
            </w:pPr>
            <w:r>
              <w:t>Количество потенциальных и</w:t>
            </w:r>
            <w:r w:rsidRPr="00A951E6">
              <w:t xml:space="preserve">нициаторов, по предложению которых уполномоченный орган Ивановской области устанавливает, изменяет, отменяет межмуниципальный маршрут регулярных перевозок, муниципальный маршрут регулярных перевозок </w:t>
            </w:r>
            <w:r>
              <w:t>- 40</w:t>
            </w:r>
          </w:p>
        </w:tc>
        <w:tc>
          <w:tcPr>
            <w:tcW w:w="101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</w:tr>
      <w:tr w:rsidR="00913779" w:rsidTr="00A951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913779" w:rsidRDefault="00913779" w:rsidP="00587FC9">
            <w:pPr>
              <w:pStyle w:val="ConsPlusNormal"/>
              <w:jc w:val="both"/>
            </w:pPr>
            <w: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651" w:type="dxa"/>
          </w:tcPr>
          <w:p w:rsidR="00913779" w:rsidRDefault="00A951E6" w:rsidP="004A5CE7">
            <w:pPr>
              <w:pStyle w:val="ConsPlusNormal"/>
              <w:jc w:val="center"/>
            </w:pPr>
            <w:r>
              <w:t xml:space="preserve">Дополнительных расходов потенциальных адресатов не </w:t>
            </w:r>
            <w:r w:rsidR="00C81DFF">
              <w:t>предполагается</w:t>
            </w:r>
          </w:p>
        </w:tc>
        <w:tc>
          <w:tcPr>
            <w:tcW w:w="101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</w:tr>
      <w:tr w:rsidR="00913779" w:rsidTr="00A951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913779" w:rsidRDefault="00913779" w:rsidP="00587FC9">
            <w:pPr>
              <w:pStyle w:val="ConsPlusNormal"/>
              <w:jc w:val="both"/>
            </w:pPr>
            <w:r>
              <w:t>7.4. Оценка расходов (доходов) бюджета Ивановской области, связанных с введением предлагаемого правового регулирования</w:t>
            </w:r>
          </w:p>
        </w:tc>
        <w:tc>
          <w:tcPr>
            <w:tcW w:w="1651" w:type="dxa"/>
          </w:tcPr>
          <w:p w:rsidR="00913779" w:rsidRDefault="00A951E6" w:rsidP="004A5CE7">
            <w:pPr>
              <w:pStyle w:val="ConsPlusNormal"/>
              <w:jc w:val="center"/>
            </w:pPr>
            <w:r>
              <w:t>Дополнительных расходов и доходов бюджета Ивановской области,</w:t>
            </w:r>
            <w:proofErr w:type="gramStart"/>
            <w:r>
              <w:t xml:space="preserve"> </w:t>
            </w:r>
            <w:r w:rsidRPr="00A951E6">
              <w:t>,</w:t>
            </w:r>
            <w:proofErr w:type="gramEnd"/>
            <w:r w:rsidRPr="00A951E6">
              <w:t xml:space="preserve"> связанных с введением предлагаемого правового регулирования</w:t>
            </w:r>
            <w:r>
              <w:t xml:space="preserve"> не </w:t>
            </w:r>
            <w:r>
              <w:lastRenderedPageBreak/>
              <w:t>ожидается</w:t>
            </w:r>
          </w:p>
        </w:tc>
        <w:tc>
          <w:tcPr>
            <w:tcW w:w="101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8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</w:tr>
      <w:tr w:rsidR="00913779" w:rsidTr="00A951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913779" w:rsidRDefault="00913779" w:rsidP="00587FC9">
            <w:pPr>
              <w:pStyle w:val="ConsPlusNormal"/>
              <w:jc w:val="both"/>
            </w:pPr>
            <w:r>
              <w:lastRenderedPageBreak/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651" w:type="dxa"/>
          </w:tcPr>
          <w:p w:rsidR="00913779" w:rsidRDefault="000E7903" w:rsidP="000E7903">
            <w:pPr>
              <w:pStyle w:val="ConsPlusNormal"/>
              <w:jc w:val="center"/>
            </w:pPr>
            <w:r>
              <w:t>достижение</w:t>
            </w:r>
            <w:r w:rsidRPr="000E7903">
              <w:t xml:space="preserve"> заявленных целей предлагаемого правового регулирования</w:t>
            </w:r>
            <w:r>
              <w:t xml:space="preserve"> возможно при принятии соответствующего нормативного правового акта</w:t>
            </w:r>
          </w:p>
        </w:tc>
        <w:tc>
          <w:tcPr>
            <w:tcW w:w="101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</w:tr>
      <w:tr w:rsidR="00913779" w:rsidTr="00A951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913779" w:rsidRDefault="00913779" w:rsidP="00587FC9">
            <w:pPr>
              <w:pStyle w:val="ConsPlusNormal"/>
              <w:jc w:val="both"/>
            </w:pPr>
            <w:r>
              <w:t>7.6. Оценка рисков неблагоприятных последствий</w:t>
            </w:r>
          </w:p>
        </w:tc>
        <w:tc>
          <w:tcPr>
            <w:tcW w:w="1651" w:type="dxa"/>
          </w:tcPr>
          <w:p w:rsidR="00913779" w:rsidRDefault="00774E79" w:rsidP="00774E79">
            <w:pPr>
              <w:pStyle w:val="ConsPlusNormal"/>
              <w:jc w:val="center"/>
            </w:pPr>
            <w:r>
              <w:t xml:space="preserve">Риски неблагоприятных последствий оцениваются как низкие, так как </w:t>
            </w:r>
            <w:r w:rsidRPr="00774E79">
              <w:t>предлагаемо</w:t>
            </w:r>
            <w:r>
              <w:t>е</w:t>
            </w:r>
            <w:r w:rsidRPr="00774E79">
              <w:t xml:space="preserve"> правово</w:t>
            </w:r>
            <w:r>
              <w:t>е</w:t>
            </w:r>
            <w:r w:rsidRPr="00774E79">
              <w:t xml:space="preserve"> регулировани</w:t>
            </w:r>
            <w:r>
              <w:t>е положительно отразится на комплексном развитии пассажирских перевозок в Ивановской области</w:t>
            </w:r>
          </w:p>
        </w:tc>
        <w:tc>
          <w:tcPr>
            <w:tcW w:w="101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</w:tr>
      <w:tr w:rsidR="00913779" w:rsidTr="00A951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913779" w:rsidRDefault="00913779" w:rsidP="00587FC9">
            <w:pPr>
              <w:pStyle w:val="ConsPlusNormal"/>
              <w:jc w:val="both"/>
            </w:pPr>
            <w:r>
              <w:t>7.7.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651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</w:tr>
    </w:tbl>
    <w:p w:rsidR="00913779" w:rsidRDefault="00913779" w:rsidP="00913779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61"/>
        <w:gridCol w:w="2786"/>
      </w:tblGrid>
      <w:tr w:rsidR="00913779" w:rsidTr="00587FC9">
        <w:tc>
          <w:tcPr>
            <w:tcW w:w="9057" w:type="dxa"/>
            <w:gridSpan w:val="3"/>
            <w:tcBorders>
              <w:top w:val="nil"/>
              <w:left w:val="nil"/>
              <w:right w:val="nil"/>
            </w:tcBorders>
          </w:tcPr>
          <w:p w:rsidR="00913779" w:rsidRDefault="00913779" w:rsidP="00587FC9">
            <w:pPr>
              <w:pStyle w:val="ConsPlusNormal"/>
              <w:ind w:firstLine="283"/>
              <w:jc w:val="both"/>
            </w:pPr>
            <w:r>
              <w:t xml:space="preserve">8. Иная информация по решению разработчика, относящаяся к сведениям о подготовке идеи (концепции) разработки предлагаемого правового регулирования: </w:t>
            </w:r>
            <w:r w:rsidR="000E7903">
              <w:rPr>
                <w:u w:val="single"/>
              </w:rPr>
              <w:t>отсутствует</w:t>
            </w:r>
            <w:r w:rsidRPr="000E7903">
              <w:rPr>
                <w:u w:val="single"/>
              </w:rPr>
              <w:t>.</w:t>
            </w:r>
          </w:p>
          <w:p w:rsidR="00913779" w:rsidRDefault="00913779" w:rsidP="00587FC9">
            <w:pPr>
              <w:pStyle w:val="ConsPlusNormal"/>
              <w:jc w:val="both"/>
            </w:pPr>
            <w:r>
              <w:t>К уведомлению прилагаются:</w:t>
            </w:r>
          </w:p>
        </w:tc>
      </w:tr>
      <w:tr w:rsidR="00913779" w:rsidTr="00587F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913779" w:rsidRDefault="00913779" w:rsidP="00587FC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761" w:type="dxa"/>
          </w:tcPr>
          <w:p w:rsidR="00913779" w:rsidRDefault="00913779" w:rsidP="00587FC9">
            <w:pPr>
              <w:pStyle w:val="ConsPlusNormal"/>
              <w:jc w:val="both"/>
            </w:pPr>
            <w:r>
              <w:t>Перечень вопросов для участников публичных консультаций</w:t>
            </w:r>
          </w:p>
        </w:tc>
        <w:tc>
          <w:tcPr>
            <w:tcW w:w="2786" w:type="dxa"/>
          </w:tcPr>
          <w:p w:rsidR="00913779" w:rsidRDefault="004A5CE7" w:rsidP="00587FC9">
            <w:pPr>
              <w:pStyle w:val="ConsPlusNormal"/>
              <w:jc w:val="both"/>
            </w:pPr>
            <w:r>
              <w:t>на 3 л. в</w:t>
            </w:r>
            <w:proofErr w:type="gramStart"/>
            <w:r>
              <w:t>1</w:t>
            </w:r>
            <w:proofErr w:type="gramEnd"/>
            <w:r>
              <w:t xml:space="preserve"> экз.</w:t>
            </w:r>
          </w:p>
        </w:tc>
      </w:tr>
      <w:tr w:rsidR="00913779" w:rsidTr="00587F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913779" w:rsidRDefault="00913779" w:rsidP="00587FC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761" w:type="dxa"/>
          </w:tcPr>
          <w:p w:rsidR="00913779" w:rsidRDefault="00913779" w:rsidP="00587FC9">
            <w:pPr>
              <w:pStyle w:val="ConsPlusNormal"/>
              <w:jc w:val="both"/>
            </w:pPr>
            <w: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786" w:type="dxa"/>
          </w:tcPr>
          <w:p w:rsidR="00913779" w:rsidRDefault="004A5CE7" w:rsidP="004A5CE7">
            <w:pPr>
              <w:pStyle w:val="ConsPlusNormal"/>
              <w:jc w:val="center"/>
            </w:pPr>
            <w:r>
              <w:t>-</w:t>
            </w:r>
          </w:p>
        </w:tc>
      </w:tr>
    </w:tbl>
    <w:p w:rsidR="00D8247C" w:rsidRDefault="00D8247C"/>
    <w:sectPr w:rsidR="00D8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99"/>
    <w:rsid w:val="000C4836"/>
    <w:rsid w:val="000E7903"/>
    <w:rsid w:val="003026E0"/>
    <w:rsid w:val="00304699"/>
    <w:rsid w:val="004A5CE7"/>
    <w:rsid w:val="0050645B"/>
    <w:rsid w:val="00680940"/>
    <w:rsid w:val="00774E79"/>
    <w:rsid w:val="00913779"/>
    <w:rsid w:val="00926531"/>
    <w:rsid w:val="009E3722"/>
    <w:rsid w:val="00A951E6"/>
    <w:rsid w:val="00C81DFF"/>
    <w:rsid w:val="00D8247C"/>
    <w:rsid w:val="00E4635A"/>
    <w:rsid w:val="00EB7BB6"/>
    <w:rsid w:val="00F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77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9E3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77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9E3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Плотвина Анастасия Анатольевна</dc:creator>
  <cp:lastModifiedBy>Плотвина Анастасия Анатольевна</cp:lastModifiedBy>
  <cp:revision>5</cp:revision>
  <dcterms:created xsi:type="dcterms:W3CDTF">2025-05-21T08:29:00Z</dcterms:created>
  <dcterms:modified xsi:type="dcterms:W3CDTF">2025-05-22T07:03:00Z</dcterms:modified>
</cp:coreProperties>
</file>