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D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06184FA" wp14:editId="6837525E">
            <wp:extent cx="965200" cy="762000"/>
            <wp:effectExtent l="19050" t="0" r="635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E05D2B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E05D2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05D2B" w:rsidRPr="00E05D2B" w:rsidTr="00206DAF">
        <w:tc>
          <w:tcPr>
            <w:tcW w:w="9180" w:type="dxa"/>
          </w:tcPr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_______-п</w:t>
            </w:r>
          </w:p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05D2B" w:rsidRPr="00E05D2B" w:rsidTr="00206DAF">
        <w:tc>
          <w:tcPr>
            <w:tcW w:w="9180" w:type="dxa"/>
          </w:tcPr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Правительства </w:t>
            </w:r>
          </w:p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Ивановской области от 08.04.2015 № 121-п «Об утверждении </w:t>
            </w:r>
          </w:p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Порядка предоставления из областного бюджета субсидий </w:t>
            </w:r>
          </w:p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возмещение части затрат, связанных </w:t>
            </w:r>
          </w:p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организацией авиарейсов»</w:t>
            </w:r>
          </w:p>
        </w:tc>
      </w:tr>
    </w:tbl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2B" w:rsidRPr="00E05D2B" w:rsidRDefault="00E05D2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6D4A04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статьей 78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</w:t>
      </w:r>
      <w:r w:rsidR="006D4A0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9">
        <w:r w:rsidRPr="00E05D2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</w:t>
        </w:r>
        <w:r w:rsidR="006D4A0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а</w:t>
        </w:r>
      </w:hyperlink>
      <w:r w:rsidR="006D4A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5809EC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Российской Федерации </w:t>
      </w:r>
      <w:r w:rsidR="00E14D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5809E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CF3609" w:rsidRPr="00CF3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производителям товаров, работ, услуг, и о признании утратившими силу некоторых актов Прав</w:t>
      </w:r>
      <w:r w:rsidR="008B0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Российской Федерации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отдельных положений некоторых актов Правительства Российской Федерации», </w:t>
      </w:r>
      <w:r w:rsidR="00E14D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обеспечения потребности населения и хозяйствующих субъектов Ивановской области в </w:t>
      </w:r>
      <w:r w:rsidR="00696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воздушных перевозках пассажиров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Ивановской области </w:t>
      </w:r>
      <w:r w:rsidRPr="00E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я е т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5D2B" w:rsidRDefault="00E05D2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Правительства Ивановской области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08.04.2015 № 121-п «Об утверждении Порядка предоставления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из областного бюджета субсидий на возмещение части затрат, связанных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организацией авиарейсов» следующие изменения:</w:t>
      </w:r>
    </w:p>
    <w:p w:rsidR="00E05D2B" w:rsidRDefault="00E05D2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В пункте 2 слова «Ивано</w:t>
      </w:r>
      <w:r w:rsidR="007D0A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 - Москва (Москва - Иваново)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заменить словами «Иваново - Симферополь (Симферополь </w:t>
      </w:r>
      <w:r w:rsidR="0068541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B4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Иваново</w:t>
      </w:r>
      <w:r w:rsidR="007D0AB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B40C5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6B40C5" w:rsidRDefault="006B40C5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 пункте 5 слова «на первого заместителя Председателя Правительства Ивановской области С.В. Зобнина» заменить словами </w:t>
      </w:r>
      <w:r w:rsidR="006D4A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«на заместителя Председателя Правительства Ивановской области </w:t>
      </w:r>
      <w:r w:rsidR="006D4A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Зобнина».</w:t>
      </w:r>
    </w:p>
    <w:p w:rsidR="006B40C5" w:rsidRDefault="006B40C5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Приложение к постановлению изложить в новой редакции согласно приложению к настоящему </w:t>
      </w:r>
      <w:r w:rsidR="00206DA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Постановлению.</w:t>
      </w:r>
    </w:p>
    <w:p w:rsidR="0004625B" w:rsidRDefault="0004625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625B" w:rsidRDefault="0004625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625B" w:rsidRDefault="0004625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625B" w:rsidRDefault="0004625B" w:rsidP="0004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Губернатор</w:t>
      </w:r>
    </w:p>
    <w:p w:rsidR="0004625B" w:rsidRPr="0004625B" w:rsidRDefault="0004625B" w:rsidP="0004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Ивановской области                                                        С.С. Воскресенский</w:t>
      </w: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2B" w:rsidRDefault="00E05D2B" w:rsidP="00E0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2B" w:rsidRDefault="00E05D2B" w:rsidP="00E0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2B" w:rsidRDefault="00E05D2B" w:rsidP="0004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625B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09EC" w:rsidRDefault="005809EC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EC" w:rsidRDefault="005809EC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EC" w:rsidRDefault="005809EC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EC" w:rsidRDefault="005809EC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EC" w:rsidRDefault="005809EC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EC" w:rsidRDefault="005809EC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04" w:rsidRDefault="006D4A04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04" w:rsidRDefault="006D4A04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BB" w:rsidRDefault="007D0ABB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04" w:rsidRDefault="006D4A04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04" w:rsidRDefault="006D4A04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18" w:rsidRDefault="00EA4918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18" w:rsidRDefault="00EA4918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C6" w:rsidRPr="002A6BC6" w:rsidRDefault="002A6BC6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2A6BC6" w:rsidRPr="002A6BC6" w:rsidRDefault="002A6BC6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Ивановской области</w:t>
      </w:r>
    </w:p>
    <w:p w:rsidR="002A6BC6" w:rsidRPr="002A6BC6" w:rsidRDefault="002A6BC6" w:rsidP="002A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C6">
        <w:rPr>
          <w:rFonts w:ascii="Times New Roman" w:eastAsia="Times New Roman" w:hAnsi="Times New Roman" w:cs="Times New Roman"/>
          <w:sz w:val="28"/>
          <w:szCs w:val="28"/>
        </w:rPr>
        <w:t>от _______________ № ________-п</w:t>
      </w:r>
    </w:p>
    <w:p w:rsidR="00E05D2B" w:rsidRDefault="00E05D2B" w:rsidP="002A6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BC6" w:rsidRDefault="002A6BC6" w:rsidP="002A6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:rsidR="002A6BC6" w:rsidRDefault="002A6BC6" w:rsidP="002A6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Ивановской области</w:t>
      </w:r>
    </w:p>
    <w:p w:rsidR="002A6BC6" w:rsidRPr="002A6BC6" w:rsidRDefault="002A6BC6" w:rsidP="002A6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08.04.2015 № 121-п</w:t>
      </w:r>
    </w:p>
    <w:p w:rsidR="002A6BC6" w:rsidRDefault="002A6BC6" w:rsidP="002A6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5F19" w:rsidRPr="009D5F19" w:rsidRDefault="009D5F19" w:rsidP="00E0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D2B">
        <w:rPr>
          <w:rFonts w:ascii="Times New Roman" w:hAnsi="Times New Roman" w:cs="Times New Roman"/>
          <w:b/>
          <w:bCs/>
          <w:sz w:val="28"/>
          <w:szCs w:val="28"/>
        </w:rPr>
        <w:t>возмещение части затрат, связанных с организацией авиарейсов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015C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F1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 w:rsidR="00CC255D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</w:t>
      </w:r>
      <w:r w:rsidR="008557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C255D">
        <w:rPr>
          <w:rFonts w:ascii="Times New Roman" w:hAnsi="Times New Roman" w:cs="Times New Roman"/>
          <w:b/>
          <w:bCs/>
          <w:sz w:val="28"/>
          <w:szCs w:val="28"/>
        </w:rPr>
        <w:t>убсидии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категории получателей, цели, условия и порядок предоставления субсидий на возмещение части затрат, связанных с организацией авиарейсов (далее - </w:t>
      </w:r>
      <w:r w:rsidR="00A43347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убсидии), порядок возврата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 в случае нарушения условий, установленных при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их предоставлении, порядок возврата в текущем финансовом году получателем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 остатков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убсидий, не использованных в отчетном финансовом году</w:t>
      </w:r>
      <w:r w:rsidR="00186466">
        <w:rPr>
          <w:rFonts w:ascii="Times New Roman" w:hAnsi="Times New Roman" w:cs="Times New Roman"/>
          <w:sz w:val="28"/>
          <w:szCs w:val="28"/>
        </w:rPr>
        <w:t xml:space="preserve">, порядок проведения отбора получателей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 w:rsidR="00186466">
        <w:rPr>
          <w:rFonts w:ascii="Times New Roman" w:hAnsi="Times New Roman" w:cs="Times New Roman"/>
          <w:sz w:val="28"/>
          <w:szCs w:val="28"/>
        </w:rPr>
        <w:t>убсидий, требования к отчетности</w:t>
      </w:r>
      <w:r w:rsidR="00DD05F3">
        <w:rPr>
          <w:rFonts w:ascii="Times New Roman" w:hAnsi="Times New Roman" w:cs="Times New Roman"/>
          <w:sz w:val="28"/>
          <w:szCs w:val="28"/>
        </w:rPr>
        <w:t xml:space="preserve">, а также требования об осуществлении контроля за соблюдением условий, целей и порядка предоставления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 w:rsidR="00DD05F3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3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9D5F19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за счет средств областного бюджета в целях возмещения части затрат, связанных с организацией авиарейсов (стоимость горюче-смазочных материалов, фонд заработной платы, затраты на аттестацию персонала, техническое обслуживание судна, взлет/посадку, стоянку, рекламу/продвижение, организационные расходы) </w:t>
      </w:r>
      <w:r w:rsidR="006D4A04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9D5F19">
        <w:rPr>
          <w:rFonts w:ascii="Times New Roman" w:hAnsi="Times New Roman" w:cs="Times New Roman"/>
          <w:sz w:val="28"/>
          <w:szCs w:val="28"/>
        </w:rPr>
        <w:t xml:space="preserve">по маршрутам Иваново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Pr="009D5F19">
        <w:rPr>
          <w:rFonts w:ascii="Times New Roman" w:hAnsi="Times New Roman" w:cs="Times New Roman"/>
          <w:sz w:val="28"/>
          <w:szCs w:val="28"/>
        </w:rPr>
        <w:t xml:space="preserve"> Симферополь (Симферополь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Pr="009D5F19">
        <w:rPr>
          <w:rFonts w:ascii="Times New Roman" w:hAnsi="Times New Roman" w:cs="Times New Roman"/>
          <w:sz w:val="28"/>
          <w:szCs w:val="28"/>
        </w:rPr>
        <w:t xml:space="preserve"> Иваново), Иваново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="00EA4918">
        <w:rPr>
          <w:rFonts w:ascii="Times New Roman" w:hAnsi="Times New Roman" w:cs="Times New Roman"/>
          <w:sz w:val="28"/>
          <w:szCs w:val="28"/>
        </w:rPr>
        <w:t xml:space="preserve"> Санкт-Петербург (</w:t>
      </w:r>
      <w:r w:rsidR="00EA4918" w:rsidRPr="009D5F19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  <w:r w:rsidR="00EA4918">
        <w:rPr>
          <w:rFonts w:ascii="Times New Roman" w:hAnsi="Times New Roman" w:cs="Times New Roman"/>
          <w:sz w:val="28"/>
          <w:szCs w:val="28"/>
        </w:rPr>
        <w:t>-</w:t>
      </w:r>
      <w:r w:rsidR="00EA4918" w:rsidRPr="009D5F19">
        <w:rPr>
          <w:rFonts w:ascii="Times New Roman" w:hAnsi="Times New Roman" w:cs="Times New Roman"/>
          <w:sz w:val="28"/>
          <w:szCs w:val="28"/>
        </w:rPr>
        <w:t xml:space="preserve"> Иваново</w:t>
      </w:r>
      <w:r w:rsidR="00EA4918">
        <w:rPr>
          <w:rFonts w:ascii="Times New Roman" w:hAnsi="Times New Roman" w:cs="Times New Roman"/>
          <w:sz w:val="28"/>
          <w:szCs w:val="28"/>
        </w:rPr>
        <w:t>),</w:t>
      </w:r>
      <w:r w:rsidRPr="009D5F19">
        <w:rPr>
          <w:rFonts w:ascii="Times New Roman" w:hAnsi="Times New Roman" w:cs="Times New Roman"/>
          <w:sz w:val="28"/>
          <w:szCs w:val="28"/>
        </w:rPr>
        <w:t xml:space="preserve"> </w:t>
      </w:r>
      <w:r w:rsidR="00EA4918">
        <w:rPr>
          <w:rFonts w:ascii="Times New Roman" w:hAnsi="Times New Roman" w:cs="Times New Roman"/>
          <w:sz w:val="28"/>
          <w:szCs w:val="28"/>
        </w:rPr>
        <w:t xml:space="preserve">           Иваново</w:t>
      </w:r>
      <w:r w:rsidRPr="009D5F19">
        <w:rPr>
          <w:rFonts w:ascii="Times New Roman" w:hAnsi="Times New Roman" w:cs="Times New Roman"/>
          <w:sz w:val="28"/>
          <w:szCs w:val="28"/>
        </w:rPr>
        <w:t xml:space="preserve">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Pr="009D5F19">
        <w:rPr>
          <w:rFonts w:ascii="Times New Roman" w:hAnsi="Times New Roman" w:cs="Times New Roman"/>
          <w:sz w:val="28"/>
          <w:szCs w:val="28"/>
        </w:rPr>
        <w:t xml:space="preserve"> </w:t>
      </w:r>
      <w:r w:rsidR="00EA4918">
        <w:rPr>
          <w:rFonts w:ascii="Times New Roman" w:hAnsi="Times New Roman" w:cs="Times New Roman"/>
          <w:sz w:val="28"/>
          <w:szCs w:val="28"/>
        </w:rPr>
        <w:t>Сочи</w:t>
      </w:r>
      <w:r w:rsidRPr="009D5F19">
        <w:rPr>
          <w:rFonts w:ascii="Times New Roman" w:hAnsi="Times New Roman" w:cs="Times New Roman"/>
          <w:sz w:val="28"/>
          <w:szCs w:val="28"/>
        </w:rPr>
        <w:t xml:space="preserve"> (</w:t>
      </w:r>
      <w:r w:rsidR="00EA4918">
        <w:rPr>
          <w:rFonts w:ascii="Times New Roman" w:hAnsi="Times New Roman" w:cs="Times New Roman"/>
          <w:sz w:val="28"/>
          <w:szCs w:val="28"/>
        </w:rPr>
        <w:t>Сочи</w:t>
      </w:r>
      <w:r w:rsidRPr="009D5F19">
        <w:rPr>
          <w:rFonts w:ascii="Times New Roman" w:hAnsi="Times New Roman" w:cs="Times New Roman"/>
          <w:sz w:val="28"/>
          <w:szCs w:val="28"/>
        </w:rPr>
        <w:t xml:space="preserve">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Pr="009D5F19">
        <w:rPr>
          <w:rFonts w:ascii="Times New Roman" w:hAnsi="Times New Roman" w:cs="Times New Roman"/>
          <w:sz w:val="28"/>
          <w:szCs w:val="28"/>
        </w:rPr>
        <w:t xml:space="preserve"> </w:t>
      </w:r>
      <w:r w:rsidR="00EA4918">
        <w:rPr>
          <w:rFonts w:ascii="Times New Roman" w:hAnsi="Times New Roman" w:cs="Times New Roman"/>
          <w:sz w:val="28"/>
          <w:szCs w:val="28"/>
        </w:rPr>
        <w:t>Иваново</w:t>
      </w:r>
      <w:r w:rsidRPr="009D5F19">
        <w:rPr>
          <w:rFonts w:ascii="Times New Roman" w:hAnsi="Times New Roman" w:cs="Times New Roman"/>
          <w:sz w:val="28"/>
          <w:szCs w:val="28"/>
        </w:rPr>
        <w:t>)</w:t>
      </w:r>
      <w:r w:rsidR="00A43347">
        <w:rPr>
          <w:rFonts w:ascii="Times New Roman" w:hAnsi="Times New Roman" w:cs="Times New Roman"/>
          <w:sz w:val="28"/>
          <w:szCs w:val="28"/>
        </w:rPr>
        <w:t xml:space="preserve">, Иваново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="00A43347">
        <w:rPr>
          <w:rFonts w:ascii="Times New Roman" w:hAnsi="Times New Roman" w:cs="Times New Roman"/>
          <w:sz w:val="28"/>
          <w:szCs w:val="28"/>
        </w:rPr>
        <w:t xml:space="preserve"> Анапа (Анапа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="00A43347">
        <w:rPr>
          <w:rFonts w:ascii="Times New Roman" w:hAnsi="Times New Roman" w:cs="Times New Roman"/>
          <w:sz w:val="28"/>
          <w:szCs w:val="28"/>
        </w:rPr>
        <w:t xml:space="preserve"> Иваново)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</w:p>
    <w:p w:rsid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5F1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и лимитов бюджетных обязательств, утвержденных на цели в соответствии с абзацем первым настоящего пункта.</w:t>
      </w:r>
    </w:p>
    <w:p w:rsidR="00972115" w:rsidRDefault="00CC255D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72115">
        <w:rPr>
          <w:rFonts w:ascii="Times New Roman" w:hAnsi="Times New Roman" w:cs="Times New Roman"/>
          <w:sz w:val="28"/>
          <w:szCs w:val="28"/>
        </w:rPr>
        <w:t xml:space="preserve">. К категории получателей </w:t>
      </w:r>
      <w:r w:rsidR="005809EC">
        <w:rPr>
          <w:rFonts w:ascii="Times New Roman" w:hAnsi="Times New Roman" w:cs="Times New Roman"/>
          <w:sz w:val="28"/>
          <w:szCs w:val="28"/>
        </w:rPr>
        <w:t>Субсидий</w:t>
      </w:r>
      <w:r w:rsidR="00972115">
        <w:rPr>
          <w:rFonts w:ascii="Times New Roman" w:hAnsi="Times New Roman" w:cs="Times New Roman"/>
          <w:sz w:val="28"/>
          <w:szCs w:val="28"/>
        </w:rPr>
        <w:t xml:space="preserve">, имеющих право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2115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 w:rsidR="00972115">
        <w:rPr>
          <w:rFonts w:ascii="Times New Roman" w:hAnsi="Times New Roman" w:cs="Times New Roman"/>
          <w:sz w:val="28"/>
          <w:szCs w:val="28"/>
        </w:rPr>
        <w:t xml:space="preserve">убсидий, относятся </w:t>
      </w:r>
      <w:r w:rsidR="006D4A04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учреждений) и индивидуальные предприниматели</w:t>
      </w:r>
      <w:r w:rsidR="00972115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696414">
        <w:rPr>
          <w:rFonts w:ascii="Times New Roman" w:hAnsi="Times New Roman" w:cs="Times New Roman"/>
          <w:sz w:val="28"/>
          <w:szCs w:val="28"/>
        </w:rPr>
        <w:t>воздушные</w:t>
      </w:r>
      <w:r w:rsidR="006D4A04">
        <w:rPr>
          <w:rFonts w:ascii="Times New Roman" w:hAnsi="Times New Roman" w:cs="Times New Roman"/>
          <w:sz w:val="28"/>
          <w:szCs w:val="28"/>
        </w:rPr>
        <w:t xml:space="preserve"> </w:t>
      </w:r>
      <w:r w:rsidR="00696414">
        <w:rPr>
          <w:rFonts w:ascii="Times New Roman" w:hAnsi="Times New Roman" w:cs="Times New Roman"/>
          <w:sz w:val="28"/>
          <w:szCs w:val="28"/>
        </w:rPr>
        <w:t>перевозки пассажиров</w:t>
      </w:r>
      <w:r w:rsidR="006D4A04">
        <w:rPr>
          <w:rFonts w:ascii="Times New Roman" w:hAnsi="Times New Roman" w:cs="Times New Roman"/>
          <w:sz w:val="28"/>
          <w:szCs w:val="28"/>
        </w:rPr>
        <w:t xml:space="preserve"> </w:t>
      </w:r>
      <w:r w:rsidR="009721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5CDE">
        <w:rPr>
          <w:rFonts w:ascii="Times New Roman" w:hAnsi="Times New Roman" w:cs="Times New Roman"/>
          <w:sz w:val="28"/>
          <w:szCs w:val="28"/>
        </w:rPr>
        <w:t>-</w:t>
      </w:r>
      <w:r w:rsidR="00972115">
        <w:rPr>
          <w:rFonts w:ascii="Times New Roman" w:hAnsi="Times New Roman" w:cs="Times New Roman"/>
          <w:sz w:val="28"/>
          <w:szCs w:val="28"/>
        </w:rPr>
        <w:t xml:space="preserve"> </w:t>
      </w:r>
      <w:r w:rsidR="006D4A04">
        <w:rPr>
          <w:rFonts w:ascii="Times New Roman" w:hAnsi="Times New Roman" w:cs="Times New Roman"/>
          <w:sz w:val="28"/>
          <w:szCs w:val="28"/>
        </w:rPr>
        <w:t>Заявители, получатели Субсидий).</w:t>
      </w:r>
    </w:p>
    <w:p w:rsidR="00972115" w:rsidRDefault="00972115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CC255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отбора получателей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убсидий является соответствие участника отбора требовани</w:t>
      </w:r>
      <w:r w:rsidR="005809E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к участнику отбора, установленным п</w:t>
      </w:r>
      <w:r w:rsidR="00823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855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972115" w:rsidRPr="009D5F19" w:rsidRDefault="00972115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C25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Отбор проводится Департаментом</w:t>
      </w:r>
      <w:r w:rsidR="00CC255D">
        <w:rPr>
          <w:rFonts w:ascii="Times New Roman" w:hAnsi="Times New Roman" w:cs="Times New Roman"/>
          <w:sz w:val="28"/>
          <w:szCs w:val="28"/>
        </w:rPr>
        <w:t xml:space="preserve"> дорожного хозяйства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55D">
        <w:rPr>
          <w:rFonts w:ascii="Times New Roman" w:hAnsi="Times New Roman" w:cs="Times New Roman"/>
          <w:sz w:val="28"/>
          <w:szCs w:val="28"/>
        </w:rPr>
        <w:t>и транспорта Ивановской области (далее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</w:t>
      </w:r>
      <w:r w:rsidR="00AA16F6">
        <w:rPr>
          <w:rFonts w:ascii="Times New Roman" w:hAnsi="Times New Roman" w:cs="Times New Roman"/>
          <w:sz w:val="28"/>
          <w:szCs w:val="28"/>
        </w:rPr>
        <w:t xml:space="preserve"> категориям и</w:t>
      </w:r>
      <w:r>
        <w:rPr>
          <w:rFonts w:ascii="Times New Roman" w:hAnsi="Times New Roman" w:cs="Times New Roman"/>
          <w:sz w:val="28"/>
          <w:szCs w:val="28"/>
        </w:rPr>
        <w:t xml:space="preserve"> критериям отбора, установленным пунктом 1.</w:t>
      </w:r>
      <w:r w:rsidR="00CC2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настоящего Порядка, и очередности поступления предложений (заявок) на участие в отборе. 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1.</w:t>
      </w:r>
      <w:r w:rsidR="00CC255D">
        <w:rPr>
          <w:rFonts w:ascii="Times New Roman" w:hAnsi="Times New Roman" w:cs="Times New Roman"/>
          <w:sz w:val="28"/>
          <w:szCs w:val="28"/>
        </w:rPr>
        <w:t>5</w:t>
      </w:r>
      <w:r w:rsidRPr="009D5F19">
        <w:rPr>
          <w:rFonts w:ascii="Times New Roman" w:hAnsi="Times New Roman" w:cs="Times New Roman"/>
          <w:sz w:val="28"/>
          <w:szCs w:val="28"/>
        </w:rPr>
        <w:t xml:space="preserve">. Главным распорядителем средств областного бюджета,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="00015CDE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 на соответствующий финансовый год и плановый период, является Департамент.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1.</w:t>
      </w:r>
      <w:r w:rsidR="00CC255D">
        <w:rPr>
          <w:rFonts w:ascii="Times New Roman" w:hAnsi="Times New Roman" w:cs="Times New Roman"/>
          <w:sz w:val="28"/>
          <w:szCs w:val="28"/>
        </w:rPr>
        <w:t>6.</w:t>
      </w:r>
      <w:r w:rsidRPr="009D5F19">
        <w:rPr>
          <w:rFonts w:ascii="Times New Roman" w:hAnsi="Times New Roman" w:cs="Times New Roman"/>
          <w:sz w:val="28"/>
          <w:szCs w:val="28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85573D">
        <w:rPr>
          <w:rFonts w:ascii="Times New Roman" w:hAnsi="Times New Roman" w:cs="Times New Roman"/>
          <w:sz w:val="28"/>
          <w:szCs w:val="28"/>
        </w:rPr>
        <w:t>«</w:t>
      </w:r>
      <w:r w:rsidRPr="009D5F19">
        <w:rPr>
          <w:rFonts w:ascii="Times New Roman" w:hAnsi="Times New Roman" w:cs="Times New Roman"/>
          <w:sz w:val="28"/>
          <w:szCs w:val="28"/>
        </w:rPr>
        <w:t>Интернет</w:t>
      </w:r>
      <w:r w:rsidR="0085573D">
        <w:rPr>
          <w:rFonts w:ascii="Times New Roman" w:hAnsi="Times New Roman" w:cs="Times New Roman"/>
          <w:sz w:val="28"/>
          <w:szCs w:val="28"/>
        </w:rPr>
        <w:t>»</w:t>
      </w:r>
      <w:r w:rsidRPr="009D5F19">
        <w:rPr>
          <w:rFonts w:ascii="Times New Roman" w:hAnsi="Times New Roman" w:cs="Times New Roman"/>
          <w:sz w:val="28"/>
          <w:szCs w:val="28"/>
        </w:rPr>
        <w:t xml:space="preserve"> </w:t>
      </w:r>
      <w:r w:rsidR="005809E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C255D">
        <w:rPr>
          <w:rFonts w:ascii="Times New Roman" w:hAnsi="Times New Roman" w:cs="Times New Roman"/>
          <w:sz w:val="28"/>
          <w:szCs w:val="28"/>
        </w:rPr>
        <w:t>«Б</w:t>
      </w:r>
      <w:r w:rsidR="005809EC">
        <w:rPr>
          <w:rFonts w:ascii="Times New Roman" w:hAnsi="Times New Roman" w:cs="Times New Roman"/>
          <w:sz w:val="28"/>
          <w:szCs w:val="28"/>
        </w:rPr>
        <w:t>юджет</w:t>
      </w:r>
      <w:r w:rsidR="00CC255D">
        <w:rPr>
          <w:rFonts w:ascii="Times New Roman" w:hAnsi="Times New Roman" w:cs="Times New Roman"/>
          <w:sz w:val="28"/>
          <w:szCs w:val="28"/>
        </w:rPr>
        <w:t>»</w:t>
      </w:r>
      <w:r w:rsidRPr="009D5F19">
        <w:rPr>
          <w:rFonts w:ascii="Times New Roman" w:hAnsi="Times New Roman" w:cs="Times New Roman"/>
          <w:sz w:val="28"/>
          <w:szCs w:val="28"/>
        </w:rPr>
        <w:t xml:space="preserve">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5F19">
        <w:rPr>
          <w:rFonts w:ascii="Times New Roman" w:hAnsi="Times New Roman" w:cs="Times New Roman"/>
          <w:sz w:val="28"/>
          <w:szCs w:val="28"/>
        </w:rPr>
        <w:t>при формировании проекта закона Ивановской области о бюджете (проекта закона Ивановской области о внесении изменений в закон Ивановской области о бюджете).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</w:p>
    <w:p w:rsidR="009D5F19" w:rsidRPr="009D5F19" w:rsidRDefault="009D5F19" w:rsidP="00015C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43347">
        <w:rPr>
          <w:rFonts w:ascii="Times New Roman" w:hAnsi="Times New Roman" w:cs="Times New Roman"/>
          <w:b/>
          <w:bCs/>
          <w:sz w:val="28"/>
          <w:szCs w:val="28"/>
        </w:rPr>
        <w:t>Порядок проведения отбора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"/>
      <w:bookmarkEnd w:id="2"/>
      <w:r w:rsidRPr="00F50F49">
        <w:rPr>
          <w:rFonts w:ascii="Times New Roman" w:hAnsi="Times New Roman" w:cs="Times New Roman"/>
          <w:sz w:val="28"/>
          <w:szCs w:val="28"/>
        </w:rPr>
        <w:t xml:space="preserve">2.1. Не позднее 1 </w:t>
      </w:r>
      <w:r w:rsidR="00564A17">
        <w:rPr>
          <w:rFonts w:ascii="Times New Roman" w:hAnsi="Times New Roman" w:cs="Times New Roman"/>
          <w:sz w:val="28"/>
          <w:szCs w:val="28"/>
        </w:rPr>
        <w:t>ноября</w:t>
      </w:r>
      <w:r w:rsidRPr="00F50F49">
        <w:rPr>
          <w:rFonts w:ascii="Times New Roman" w:hAnsi="Times New Roman" w:cs="Times New Roman"/>
          <w:sz w:val="28"/>
          <w:szCs w:val="28"/>
        </w:rPr>
        <w:t xml:space="preserve"> текущего финансового года, при наличии лимитов бюджетных обязательств, доведенных до Департамента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как получателя средств областного бюджета на цели, указанные в пункте 1.2. настоящего Порядка, на едином портале, а также на официальном сайте Департамента в информационно телекоммуникационной сети </w:t>
      </w:r>
      <w:r w:rsidR="0085573D">
        <w:rPr>
          <w:rFonts w:ascii="Times New Roman" w:hAnsi="Times New Roman" w:cs="Times New Roman"/>
          <w:sz w:val="28"/>
          <w:szCs w:val="28"/>
        </w:rPr>
        <w:t>«</w:t>
      </w:r>
      <w:r w:rsidRPr="00F50F49">
        <w:rPr>
          <w:rFonts w:ascii="Times New Roman" w:hAnsi="Times New Roman" w:cs="Times New Roman"/>
          <w:sz w:val="28"/>
          <w:szCs w:val="28"/>
        </w:rPr>
        <w:t>Интернет</w:t>
      </w:r>
      <w:r w:rsidR="0085573D">
        <w:rPr>
          <w:rFonts w:ascii="Times New Roman" w:hAnsi="Times New Roman" w:cs="Times New Roman"/>
          <w:sz w:val="28"/>
          <w:szCs w:val="28"/>
        </w:rPr>
        <w:t>»</w:t>
      </w:r>
      <w:r w:rsidRPr="00F50F49">
        <w:rPr>
          <w:rFonts w:ascii="Times New Roman" w:hAnsi="Times New Roman" w:cs="Times New Roman"/>
          <w:sz w:val="28"/>
          <w:szCs w:val="28"/>
        </w:rPr>
        <w:t xml:space="preserve"> размещается объявление о проведении отбора с указанием: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а) сроков проведения отбора (даты и времени начала (окончания) подачи (приема) предложений (заявок) участников отбора), которые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0F49">
        <w:rPr>
          <w:rFonts w:ascii="Times New Roman" w:hAnsi="Times New Roman" w:cs="Times New Roman"/>
          <w:sz w:val="28"/>
          <w:szCs w:val="28"/>
        </w:rPr>
        <w:t>не могут быть менее 30 календарных дней, следующих за днем размещения объявления о проведении отбора;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Департамента;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в) результатов предоставления </w:t>
      </w:r>
      <w:r w:rsidR="0085573D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убсидии, в соответствии с п. </w:t>
      </w:r>
      <w:r w:rsidR="0085573D">
        <w:rPr>
          <w:rFonts w:ascii="Times New Roman" w:hAnsi="Times New Roman" w:cs="Times New Roman"/>
          <w:sz w:val="28"/>
          <w:szCs w:val="28"/>
        </w:rPr>
        <w:t>3</w:t>
      </w:r>
      <w:r w:rsidRPr="00F50F49">
        <w:rPr>
          <w:rFonts w:ascii="Times New Roman" w:hAnsi="Times New Roman" w:cs="Times New Roman"/>
          <w:sz w:val="28"/>
          <w:szCs w:val="28"/>
        </w:rPr>
        <w:t>.</w:t>
      </w:r>
      <w:r w:rsidR="0085573D">
        <w:rPr>
          <w:rFonts w:ascii="Times New Roman" w:hAnsi="Times New Roman" w:cs="Times New Roman"/>
          <w:sz w:val="28"/>
          <w:szCs w:val="28"/>
        </w:rPr>
        <w:t>5</w:t>
      </w:r>
      <w:r w:rsidRPr="00F50F49">
        <w:rPr>
          <w:rFonts w:ascii="Times New Roman" w:hAnsi="Times New Roman" w:cs="Times New Roman"/>
          <w:sz w:val="28"/>
          <w:szCs w:val="28"/>
        </w:rPr>
        <w:t>. настоящего Порядка;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г) доменного имени, и (или) сетевого адреса, и (или) указателей страниц сайта в информационно-телекоммуникационной сети </w:t>
      </w:r>
      <w:r w:rsidR="0085573D">
        <w:rPr>
          <w:rFonts w:ascii="Times New Roman" w:hAnsi="Times New Roman" w:cs="Times New Roman"/>
          <w:sz w:val="28"/>
          <w:szCs w:val="28"/>
        </w:rPr>
        <w:t>«</w:t>
      </w:r>
      <w:r w:rsidRPr="00F50F49">
        <w:rPr>
          <w:rFonts w:ascii="Times New Roman" w:hAnsi="Times New Roman" w:cs="Times New Roman"/>
          <w:sz w:val="28"/>
          <w:szCs w:val="28"/>
        </w:rPr>
        <w:t>Интернет</w:t>
      </w:r>
      <w:r w:rsidR="0085573D">
        <w:rPr>
          <w:rFonts w:ascii="Times New Roman" w:hAnsi="Times New Roman" w:cs="Times New Roman"/>
          <w:sz w:val="28"/>
          <w:szCs w:val="28"/>
        </w:rPr>
        <w:t>»</w:t>
      </w:r>
      <w:r w:rsidRPr="00F50F49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д) требований к участникам отбора, установленных пунктом 2.2</w:t>
      </w:r>
      <w:r w:rsidR="00C33FD0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е) порядка подачи предложений (заявок) участниками отбора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и требований, предъявляемых к форме и содержанию предложений </w:t>
      </w:r>
      <w:r w:rsidRPr="00F50F49">
        <w:rPr>
          <w:rFonts w:ascii="Times New Roman" w:hAnsi="Times New Roman" w:cs="Times New Roman"/>
          <w:sz w:val="28"/>
          <w:szCs w:val="28"/>
        </w:rPr>
        <w:lastRenderedPageBreak/>
        <w:t>(заявок), подаваемых участниками отбора, в соответствии с пунктом 2.3</w:t>
      </w:r>
      <w:r w:rsidR="00C33FD0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ж)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з) правил рассмотрения и оценки предложений (заявок) участников отбора в соответствии с </w:t>
      </w:r>
      <w:hyperlink w:anchor="Par31" w:history="1">
        <w:r w:rsidRPr="00F50F49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="00C33FD0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к) срока, в течение которого победитель (победители) отбора должен подписать соглашение о предоставлении </w:t>
      </w:r>
      <w:r w:rsidR="0085573D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>убсидий (далее - соглашение);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 уклонившимся от заключения соглашения;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м) </w:t>
      </w:r>
      <w:r w:rsidR="00F14E90" w:rsidRPr="00F50F49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F50F49">
        <w:rPr>
          <w:rFonts w:ascii="Times New Roman" w:hAnsi="Times New Roman" w:cs="Times New Roman"/>
          <w:sz w:val="28"/>
          <w:szCs w:val="28"/>
        </w:rPr>
        <w:t xml:space="preserve">2.2. Требования, которым должны соответствовать участники отбора на первое число месяца, в котором в Департамент представляются документы, указанные в </w:t>
      </w:r>
      <w:hyperlink w:anchor="Par20" w:history="1">
        <w:r w:rsidRPr="00F50F4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C33FD0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Ивановской области субсидий, бюджетных инвестиций, предоставленных в том числе в соответствии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0F49">
        <w:rPr>
          <w:rFonts w:ascii="Times New Roman" w:hAnsi="Times New Roman" w:cs="Times New Roman"/>
          <w:sz w:val="28"/>
          <w:szCs w:val="28"/>
        </w:rPr>
        <w:t>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б) </w:t>
      </w:r>
      <w:r w:rsidR="00F14E90" w:rsidRPr="00F50F49">
        <w:rPr>
          <w:rFonts w:ascii="Times New Roman" w:hAnsi="Times New Roman" w:cs="Times New Roman"/>
          <w:sz w:val="28"/>
          <w:szCs w:val="28"/>
        </w:rPr>
        <w:t xml:space="preserve">участники отбора – юридические лица не должны находиться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4E90" w:rsidRPr="00F50F49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4E90" w:rsidRPr="00F50F49">
        <w:rPr>
          <w:rFonts w:ascii="Times New Roman" w:hAnsi="Times New Roman" w:cs="Times New Roman"/>
          <w:sz w:val="28"/>
          <w:szCs w:val="28"/>
        </w:rPr>
        <w:t>а участники отбора – индивидуальные предприниматели не должны прекратить деятельность в качестве индивидуального предприн</w:t>
      </w:r>
      <w:r w:rsidR="00AA16F6">
        <w:rPr>
          <w:rFonts w:ascii="Times New Roman" w:hAnsi="Times New Roman" w:cs="Times New Roman"/>
          <w:sz w:val="28"/>
          <w:szCs w:val="28"/>
        </w:rPr>
        <w:t>и</w:t>
      </w:r>
      <w:r w:rsidR="00F14E90" w:rsidRPr="00F50F49">
        <w:rPr>
          <w:rFonts w:ascii="Times New Roman" w:hAnsi="Times New Roman" w:cs="Times New Roman"/>
          <w:sz w:val="28"/>
          <w:szCs w:val="28"/>
        </w:rPr>
        <w:t>мателя</w:t>
      </w:r>
      <w:r w:rsidRPr="00F50F49">
        <w:rPr>
          <w:rFonts w:ascii="Times New Roman" w:hAnsi="Times New Roman" w:cs="Times New Roman"/>
          <w:sz w:val="28"/>
          <w:szCs w:val="28"/>
        </w:rPr>
        <w:t>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в) участники отбора не должны являться иностранными юридическими лицами, а также российскими юридическими лицами,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F50F4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50F49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</w:t>
      </w:r>
      <w:r w:rsidR="00E14D26">
        <w:rPr>
          <w:rFonts w:ascii="Times New Roman" w:hAnsi="Times New Roman" w:cs="Times New Roman"/>
          <w:sz w:val="28"/>
          <w:szCs w:val="28"/>
        </w:rPr>
        <w:t xml:space="preserve"> </w:t>
      </w:r>
      <w:r w:rsidRPr="00F50F49">
        <w:rPr>
          <w:rFonts w:ascii="Times New Roman" w:hAnsi="Times New Roman" w:cs="Times New Roman"/>
          <w:sz w:val="28"/>
          <w:szCs w:val="28"/>
        </w:rPr>
        <w:t xml:space="preserve">не предусматривающих раскрытия и предоставления информации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0F49">
        <w:rPr>
          <w:rFonts w:ascii="Times New Roman" w:hAnsi="Times New Roman" w:cs="Times New Roman"/>
          <w:sz w:val="28"/>
          <w:szCs w:val="28"/>
        </w:rPr>
        <w:lastRenderedPageBreak/>
        <w:t>при проведении финансовых операций (офшорные зоны), в совокупности превышает 50 процентов;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пунктом 1.</w:t>
      </w:r>
      <w:r w:rsidR="00F14E90" w:rsidRPr="00F50F49">
        <w:rPr>
          <w:rFonts w:ascii="Times New Roman" w:hAnsi="Times New Roman" w:cs="Times New Roman"/>
          <w:sz w:val="28"/>
          <w:szCs w:val="28"/>
        </w:rPr>
        <w:t>2</w:t>
      </w:r>
      <w:r w:rsidR="0085573D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4E90" w:rsidRPr="00F50F49">
        <w:rPr>
          <w:rFonts w:ascii="Times New Roman" w:hAnsi="Times New Roman" w:cs="Times New Roman"/>
          <w:sz w:val="28"/>
          <w:szCs w:val="28"/>
        </w:rPr>
        <w:t>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"/>
      <w:bookmarkEnd w:id="4"/>
      <w:r w:rsidRPr="00F50F49">
        <w:rPr>
          <w:rFonts w:ascii="Times New Roman" w:hAnsi="Times New Roman" w:cs="Times New Roman"/>
          <w:sz w:val="28"/>
          <w:szCs w:val="28"/>
        </w:rPr>
        <w:t xml:space="preserve">2.3. Для участия в отборе участник отбора представляет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0F49">
        <w:rPr>
          <w:rFonts w:ascii="Times New Roman" w:hAnsi="Times New Roman" w:cs="Times New Roman"/>
          <w:sz w:val="28"/>
          <w:szCs w:val="28"/>
        </w:rPr>
        <w:t>в Департамент следующие документы: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а) предложение (заявку) по форме согласно приложению 1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0F49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F14E90" w:rsidRPr="00F50F49" w:rsidRDefault="006D4A04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14E90" w:rsidRPr="00F50F49">
        <w:rPr>
          <w:rFonts w:ascii="Times New Roman" w:hAnsi="Times New Roman" w:cs="Times New Roman"/>
          <w:sz w:val="28"/>
          <w:szCs w:val="28"/>
        </w:rPr>
        <w:t>) копию сертификата летной годности на каждое воздушное судно;</w:t>
      </w:r>
    </w:p>
    <w:p w:rsidR="00F14E90" w:rsidRPr="00F50F49" w:rsidRDefault="006D4A04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4E90" w:rsidRPr="00F50F49">
        <w:rPr>
          <w:rFonts w:ascii="Times New Roman" w:hAnsi="Times New Roman" w:cs="Times New Roman"/>
          <w:sz w:val="28"/>
          <w:szCs w:val="28"/>
        </w:rPr>
        <w:t xml:space="preserve">) копию документа, подтверждающего страхование гражданской ответственности перевозчика за причинение вреда жизни, здоровью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4E90" w:rsidRPr="00F50F49">
        <w:rPr>
          <w:rFonts w:ascii="Times New Roman" w:hAnsi="Times New Roman" w:cs="Times New Roman"/>
          <w:sz w:val="28"/>
          <w:szCs w:val="28"/>
        </w:rPr>
        <w:t>и имуществу пассажиров воздушного судна;</w:t>
      </w:r>
    </w:p>
    <w:p w:rsidR="00F14E90" w:rsidRPr="00F50F49" w:rsidRDefault="006D4A04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4E90" w:rsidRPr="00F50F49">
        <w:rPr>
          <w:rFonts w:ascii="Times New Roman" w:hAnsi="Times New Roman" w:cs="Times New Roman"/>
          <w:sz w:val="28"/>
          <w:szCs w:val="28"/>
        </w:rPr>
        <w:t>) копию документа, подтверждающего страхование ответственности владельца воздушного судна перед третьими лицами;</w:t>
      </w:r>
    </w:p>
    <w:p w:rsidR="00F14E90" w:rsidRPr="00F50F49" w:rsidRDefault="006D4A04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14E90" w:rsidRPr="00F50F49">
        <w:rPr>
          <w:rFonts w:ascii="Times New Roman" w:hAnsi="Times New Roman" w:cs="Times New Roman"/>
          <w:sz w:val="28"/>
          <w:szCs w:val="28"/>
        </w:rPr>
        <w:t>) копию документа, подтверждающего страхование жизни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4E90" w:rsidRPr="00F50F49">
        <w:rPr>
          <w:rFonts w:ascii="Times New Roman" w:hAnsi="Times New Roman" w:cs="Times New Roman"/>
          <w:sz w:val="28"/>
          <w:szCs w:val="28"/>
        </w:rPr>
        <w:t xml:space="preserve"> и здоровья членов экипажа воздушного судна при исполн</w:t>
      </w:r>
      <w:r w:rsidR="00AA16F6">
        <w:rPr>
          <w:rFonts w:ascii="Times New Roman" w:hAnsi="Times New Roman" w:cs="Times New Roman"/>
          <w:sz w:val="28"/>
          <w:szCs w:val="28"/>
        </w:rPr>
        <w:t>ении ими служебных обязанностей.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"/>
      <w:bookmarkEnd w:id="5"/>
      <w:r w:rsidRPr="00F50F49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F14E90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2.4. </w:t>
      </w:r>
      <w:bookmarkStart w:id="6" w:name="Par31"/>
      <w:bookmarkEnd w:id="6"/>
      <w:r w:rsidR="00F14E90" w:rsidRPr="00F50F49">
        <w:rPr>
          <w:rFonts w:ascii="Times New Roman" w:hAnsi="Times New Roman" w:cs="Times New Roman"/>
          <w:sz w:val="28"/>
          <w:szCs w:val="28"/>
        </w:rPr>
        <w:t xml:space="preserve">Копии представляемых документов заверяются </w:t>
      </w:r>
      <w:r w:rsidR="00AA16F6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F14E90" w:rsidRPr="00F50F49">
        <w:rPr>
          <w:rFonts w:ascii="Times New Roman" w:hAnsi="Times New Roman" w:cs="Times New Roman"/>
          <w:sz w:val="28"/>
          <w:szCs w:val="28"/>
        </w:rPr>
        <w:t>:</w:t>
      </w:r>
    </w:p>
    <w:p w:rsidR="00F14E90" w:rsidRPr="00F50F49" w:rsidRDefault="00F14E90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F14E90" w:rsidRPr="00F50F49" w:rsidRDefault="00F14E90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2.5. Порядок рассмотрения Департаментом предложений (заявок) участников отбора на предмет их соответствия установленным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50F49">
        <w:rPr>
          <w:rFonts w:ascii="Times New Roman" w:hAnsi="Times New Roman" w:cs="Times New Roman"/>
          <w:sz w:val="28"/>
          <w:szCs w:val="28"/>
        </w:rPr>
        <w:t>в объявлении о проведении отбора требованиям.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Департамент рассматривает документы в срок, не превышающий 1</w:t>
      </w:r>
      <w:r w:rsidR="00F14E90" w:rsidRPr="00F50F49">
        <w:rPr>
          <w:rFonts w:ascii="Times New Roman" w:hAnsi="Times New Roman" w:cs="Times New Roman"/>
          <w:sz w:val="28"/>
          <w:szCs w:val="28"/>
        </w:rPr>
        <w:t>5</w:t>
      </w:r>
      <w:r w:rsidRPr="00F50F49">
        <w:rPr>
          <w:rFonts w:ascii="Times New Roman" w:hAnsi="Times New Roman" w:cs="Times New Roman"/>
          <w:sz w:val="28"/>
          <w:szCs w:val="28"/>
        </w:rPr>
        <w:t xml:space="preserve"> рабочих дней со дня их представления в Департамент, в следующем порядке: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а) в день получения документов, указанных в </w:t>
      </w:r>
      <w:hyperlink w:anchor="Par20" w:history="1">
        <w:r w:rsidRPr="00F50F4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85573D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б) Департамент в течение 2 рабочих дней со дня получения документов, представленных участниками отбора в соответствии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20" w:history="1">
        <w:r w:rsidRPr="00F50F4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="0085573D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в государственных органах, органах местного самоуправления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</w:t>
      </w:r>
      <w:r w:rsidRPr="00F50F49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Ивановской области, муниципальными правовыми актами: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Участники отбора вправе представить документы, содержащие сведения, указанные в настоящем подпункте, по собственной инициативе;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в) Департамент осуществляет проверку документов и принимает одно из следующих решений: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1"/>
      <w:bookmarkEnd w:id="7"/>
      <w:r w:rsidRPr="00F50F49">
        <w:rPr>
          <w:rFonts w:ascii="Times New Roman" w:hAnsi="Times New Roman" w:cs="Times New Roman"/>
          <w:sz w:val="28"/>
          <w:szCs w:val="28"/>
        </w:rPr>
        <w:t xml:space="preserve">г) в случае принятия решения о предоставлении субсидии Департамент </w:t>
      </w:r>
      <w:r w:rsidR="00F14E90" w:rsidRPr="00F50F49">
        <w:rPr>
          <w:rFonts w:ascii="Times New Roman" w:hAnsi="Times New Roman" w:cs="Times New Roman"/>
          <w:sz w:val="28"/>
          <w:szCs w:val="28"/>
        </w:rPr>
        <w:t xml:space="preserve">в течении 2-х рабочих дней утверждает распоряжением перечень получателей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="00F14E90" w:rsidRPr="00F50F49">
        <w:rPr>
          <w:rFonts w:ascii="Times New Roman" w:hAnsi="Times New Roman" w:cs="Times New Roman"/>
          <w:sz w:val="28"/>
          <w:szCs w:val="28"/>
        </w:rPr>
        <w:t xml:space="preserve">убсидии и заключает с ними соглашение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4E90" w:rsidRPr="00F50F49">
        <w:rPr>
          <w:rFonts w:ascii="Times New Roman" w:hAnsi="Times New Roman" w:cs="Times New Roman"/>
          <w:sz w:val="28"/>
          <w:szCs w:val="28"/>
        </w:rPr>
        <w:t>в порядке, установленном пунктом 3.4. настоящего Порядка</w:t>
      </w:r>
      <w:r w:rsidRPr="00F50F49">
        <w:rPr>
          <w:rFonts w:ascii="Times New Roman" w:hAnsi="Times New Roman" w:cs="Times New Roman"/>
          <w:sz w:val="28"/>
          <w:szCs w:val="28"/>
        </w:rPr>
        <w:t>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д) в случае принятия решения об отклонении предложения (заявки) участника отбора Департамент направляет участнику отбора письменное уведомление об отклонении предложения (заявки) участника отбора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с указанием причин для отклонения предложения (заявки) в соответствии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с основаниями, установленными </w:t>
      </w:r>
      <w:hyperlink w:anchor="Par49" w:history="1">
        <w:r w:rsidRPr="00F50F49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="0085573D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4E90" w:rsidRPr="00F50F49" w:rsidRDefault="00F14E90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е)</w:t>
      </w:r>
      <w:r w:rsidR="00F50F49" w:rsidRPr="00F50F49">
        <w:rPr>
          <w:rFonts w:ascii="Times New Roman" w:hAnsi="Times New Roman" w:cs="Times New Roman"/>
          <w:sz w:val="28"/>
          <w:szCs w:val="28"/>
        </w:rPr>
        <w:t xml:space="preserve"> решение о предоставлении Субсидии принимается с учетом очередности поступления и регистрации представленных документов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0F49" w:rsidRPr="00F50F49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2.6. Информация о результатах рассмотрения предложений (заявок) участников отбора размещается на едином портале, а также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в информационно-телекоммуникационной сети </w:t>
      </w:r>
      <w:r w:rsidR="00F50F49" w:rsidRPr="00F50F49">
        <w:rPr>
          <w:rFonts w:ascii="Times New Roman" w:hAnsi="Times New Roman" w:cs="Times New Roman"/>
          <w:sz w:val="28"/>
          <w:szCs w:val="28"/>
        </w:rPr>
        <w:t>«</w:t>
      </w:r>
      <w:r w:rsidRPr="00F50F49">
        <w:rPr>
          <w:rFonts w:ascii="Times New Roman" w:hAnsi="Times New Roman" w:cs="Times New Roman"/>
          <w:sz w:val="28"/>
          <w:szCs w:val="28"/>
        </w:rPr>
        <w:t>Интернет</w:t>
      </w:r>
      <w:r w:rsidR="00F50F49" w:rsidRPr="00F50F49">
        <w:rPr>
          <w:rFonts w:ascii="Times New Roman" w:hAnsi="Times New Roman" w:cs="Times New Roman"/>
          <w:sz w:val="28"/>
          <w:szCs w:val="28"/>
        </w:rPr>
        <w:t>»</w:t>
      </w:r>
      <w:r w:rsidRPr="00F50F49">
        <w:rPr>
          <w:rFonts w:ascii="Times New Roman" w:hAnsi="Times New Roman" w:cs="Times New Roman"/>
          <w:sz w:val="28"/>
          <w:szCs w:val="28"/>
        </w:rPr>
        <w:t xml:space="preserve"> в срок, не </w:t>
      </w:r>
      <w:r w:rsidR="00F50F49" w:rsidRPr="00F50F49">
        <w:rPr>
          <w:rFonts w:ascii="Times New Roman" w:hAnsi="Times New Roman" w:cs="Times New Roman"/>
          <w:sz w:val="28"/>
          <w:szCs w:val="28"/>
        </w:rPr>
        <w:t>позднее 35 дней с даты завершения подачи предложений (заявок)</w:t>
      </w:r>
      <w:r w:rsidRPr="00F50F49">
        <w:rPr>
          <w:rFonts w:ascii="Times New Roman" w:hAnsi="Times New Roman" w:cs="Times New Roman"/>
          <w:sz w:val="28"/>
          <w:szCs w:val="28"/>
        </w:rPr>
        <w:t>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(заявок), размещаемая на едином портале, а также на официальном сайте Департамента в информационно-телекоммуникационной сети </w:t>
      </w:r>
      <w:r w:rsidR="00AA16F6">
        <w:rPr>
          <w:rFonts w:ascii="Times New Roman" w:hAnsi="Times New Roman" w:cs="Times New Roman"/>
          <w:sz w:val="28"/>
          <w:szCs w:val="28"/>
        </w:rPr>
        <w:t>«</w:t>
      </w:r>
      <w:r w:rsidRPr="00F50F49">
        <w:rPr>
          <w:rFonts w:ascii="Times New Roman" w:hAnsi="Times New Roman" w:cs="Times New Roman"/>
          <w:sz w:val="28"/>
          <w:szCs w:val="28"/>
        </w:rPr>
        <w:t>Интернет</w:t>
      </w:r>
      <w:r w:rsidR="00AA16F6">
        <w:rPr>
          <w:rFonts w:ascii="Times New Roman" w:hAnsi="Times New Roman" w:cs="Times New Roman"/>
          <w:sz w:val="28"/>
          <w:szCs w:val="28"/>
        </w:rPr>
        <w:t>»</w:t>
      </w:r>
      <w:r w:rsidRPr="00F50F49">
        <w:rPr>
          <w:rFonts w:ascii="Times New Roman" w:hAnsi="Times New Roman" w:cs="Times New Roman"/>
          <w:sz w:val="28"/>
          <w:szCs w:val="28"/>
        </w:rPr>
        <w:t>, включает следующие сведения: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 (заявок);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>убсидии, с которым заключается соглашение, и размер предоставляемой ему субсидии.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"/>
      <w:bookmarkEnd w:id="8"/>
      <w:r w:rsidRPr="00F50F49">
        <w:rPr>
          <w:rFonts w:ascii="Times New Roman" w:hAnsi="Times New Roman" w:cs="Times New Roman"/>
          <w:sz w:val="28"/>
          <w:szCs w:val="28"/>
        </w:rPr>
        <w:t>2.7. Основания для отклонения предложения (заявки) участника отбора на стадии рассмотрения и оценки предложений (заявок):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lastRenderedPageBreak/>
        <w:t xml:space="preserve">а) несоответствие участника отбора требованиям, установленным </w:t>
      </w:r>
      <w:hyperlink w:anchor="Par13" w:history="1">
        <w:r w:rsidRPr="00F50F49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85573D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г) подача участником отбора предложения (заявки) после даты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0F49">
        <w:rPr>
          <w:rFonts w:ascii="Times New Roman" w:hAnsi="Times New Roman" w:cs="Times New Roman"/>
          <w:sz w:val="28"/>
          <w:szCs w:val="28"/>
        </w:rPr>
        <w:t>и (или) времени, определенных для подачи предложений (заявок);</w:t>
      </w:r>
    </w:p>
    <w:p w:rsidR="00890DDE" w:rsidRPr="00F50F49" w:rsidRDefault="00890DDE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д) участник отбора не относится к категории получателей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>убсидий, имеющих право на получение субсидий, установленной пунктом 1.</w:t>
      </w:r>
      <w:r w:rsidR="00F50F49" w:rsidRPr="00F50F49">
        <w:rPr>
          <w:rFonts w:ascii="Times New Roman" w:hAnsi="Times New Roman" w:cs="Times New Roman"/>
          <w:sz w:val="28"/>
          <w:szCs w:val="28"/>
        </w:rPr>
        <w:t>3</w:t>
      </w:r>
      <w:r w:rsidR="00D24E32">
        <w:rPr>
          <w:rFonts w:ascii="Times New Roman" w:hAnsi="Times New Roman" w:cs="Times New Roman"/>
          <w:sz w:val="28"/>
          <w:szCs w:val="28"/>
        </w:rPr>
        <w:t>.</w:t>
      </w:r>
      <w:r w:rsidR="00F50F49"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е) распределение утвержденного лимита бюджетных обязательств </w:t>
      </w:r>
      <w:r w:rsidR="00E14D26">
        <w:rPr>
          <w:rFonts w:ascii="Times New Roman" w:hAnsi="Times New Roman" w:cs="Times New Roman"/>
          <w:sz w:val="28"/>
          <w:szCs w:val="28"/>
        </w:rPr>
        <w:t xml:space="preserve"> </w:t>
      </w:r>
      <w:r w:rsidRPr="00F50F49">
        <w:rPr>
          <w:rFonts w:ascii="Times New Roman" w:hAnsi="Times New Roman" w:cs="Times New Roman"/>
          <w:sz w:val="28"/>
          <w:szCs w:val="28"/>
        </w:rPr>
        <w:t>по данному направлению на текущий финансовый год в полном объеме.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015C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50F49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предоставления Субсидий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условии соответствия получателя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>убсидии требованиям, установленным пунктом 2.2</w:t>
      </w:r>
      <w:r w:rsidR="00D24E32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условии заключения соглашения в порядке, установленном пунктом 3.4</w:t>
      </w:r>
      <w:r w:rsidR="00D24E32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0F49" w:rsidRPr="00A131C7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Стоимость одного авиарейса определяется исходя из следующих показателей</w:t>
      </w:r>
      <w:r w:rsidRPr="00A131C7">
        <w:rPr>
          <w:rFonts w:ascii="Times New Roman" w:hAnsi="Times New Roman" w:cs="Times New Roman"/>
          <w:sz w:val="28"/>
          <w:szCs w:val="28"/>
        </w:rPr>
        <w:t>:</w:t>
      </w:r>
    </w:p>
    <w:p w:rsidR="00F50F49" w:rsidRPr="00A131C7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затраты на пассажира (коммерческое обслуживание, пользование аэровокзалом, услуга по регистрации, использование системы связи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передачи данных, обеспечение питанием)</w:t>
      </w:r>
      <w:r w:rsidRPr="00A131C7">
        <w:rPr>
          <w:rFonts w:ascii="Times New Roman" w:hAnsi="Times New Roman" w:cs="Times New Roman"/>
          <w:sz w:val="28"/>
          <w:szCs w:val="28"/>
        </w:rPr>
        <w:t>;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затраты на авиарейс (представительские услуги аэропорта, аэронавигационное и метеорологическое обеспечение, уборка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обслуживание воздушного судна, авиабезопасность, транспорт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для пассажиров и экипажа, наземное обслуживание, обеспечение питанием экипажа).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на возмещение части затрат, связанных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организацией одного авиарейса, рассчитывается как разница между стоимостью выполненного одного </w:t>
      </w:r>
      <w:r w:rsidR="005529B1">
        <w:rPr>
          <w:rFonts w:ascii="Times New Roman" w:hAnsi="Times New Roman" w:cs="Times New Roman"/>
          <w:sz w:val="28"/>
          <w:szCs w:val="28"/>
        </w:rPr>
        <w:t>авиа</w:t>
      </w:r>
      <w:r>
        <w:rPr>
          <w:rFonts w:ascii="Times New Roman" w:hAnsi="Times New Roman" w:cs="Times New Roman"/>
          <w:sz w:val="28"/>
          <w:szCs w:val="28"/>
        </w:rPr>
        <w:t xml:space="preserve">рейса и полученной суммой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продажи билетов и провоза багажа за </w:t>
      </w:r>
      <w:r w:rsidR="005529B1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авиарейс.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затрат, связанных с организацией одного авиарейса по маршруту Иваново - Симферополь (Симферополь - Иваново), составляют не более 246 361 рублей 31 коп. 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затрат, связанных с организацией одного авиарейса по маршруту </w:t>
      </w:r>
      <w:r w:rsidR="007D0ABB">
        <w:rPr>
          <w:rFonts w:ascii="Times New Roman" w:hAnsi="Times New Roman" w:cs="Times New Roman"/>
          <w:sz w:val="28"/>
          <w:szCs w:val="28"/>
        </w:rPr>
        <w:t xml:space="preserve">Иваново - Санкт-Петербург (Санкт-Петербург </w:t>
      </w:r>
      <w:r w:rsidR="00685418">
        <w:rPr>
          <w:rFonts w:ascii="Times New Roman" w:hAnsi="Times New Roman" w:cs="Times New Roman"/>
          <w:sz w:val="28"/>
          <w:szCs w:val="28"/>
        </w:rPr>
        <w:t>-</w:t>
      </w:r>
      <w:r w:rsidR="007D0ABB">
        <w:rPr>
          <w:rFonts w:ascii="Times New Roman" w:hAnsi="Times New Roman" w:cs="Times New Roman"/>
          <w:sz w:val="28"/>
          <w:szCs w:val="28"/>
        </w:rPr>
        <w:t xml:space="preserve"> Иваново)</w:t>
      </w:r>
      <w:r>
        <w:rPr>
          <w:rFonts w:ascii="Times New Roman" w:hAnsi="Times New Roman" w:cs="Times New Roman"/>
          <w:sz w:val="28"/>
          <w:szCs w:val="28"/>
        </w:rPr>
        <w:t xml:space="preserve">, составляют не более 95 134 рублей 99 коп.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воздушных судов с количеством пассажирских мест не менее 50 и не более </w:t>
      </w:r>
      <w:r w:rsidR="00913047" w:rsidRPr="00913047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3047" w:rsidRPr="00913047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коп. для воздушных судов с количеством пассажирских мест не менее 90.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Субсидии на возмещение части затрат, связанных с организацией одного авиарейса по маршруту Иваново - Анапа (Анапа - Иваново), составляют не более 189 25</w:t>
      </w:r>
      <w:r w:rsidR="005529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529B1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затрат, связанных с организацией одного авиарейса по маршруту </w:t>
      </w:r>
      <w:r w:rsidR="007D0ABB">
        <w:rPr>
          <w:rFonts w:ascii="Times New Roman" w:hAnsi="Times New Roman" w:cs="Times New Roman"/>
          <w:sz w:val="28"/>
          <w:szCs w:val="28"/>
        </w:rPr>
        <w:t xml:space="preserve">Иваново - Сочи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D0ABB">
        <w:rPr>
          <w:rFonts w:ascii="Times New Roman" w:hAnsi="Times New Roman" w:cs="Times New Roman"/>
          <w:sz w:val="28"/>
          <w:szCs w:val="28"/>
        </w:rPr>
        <w:t>Сочи - Иваново</w:t>
      </w:r>
      <w:r>
        <w:rPr>
          <w:rFonts w:ascii="Times New Roman" w:hAnsi="Times New Roman" w:cs="Times New Roman"/>
          <w:sz w:val="28"/>
          <w:szCs w:val="28"/>
        </w:rPr>
        <w:t>), составляют не более 246 361 рубля 31 коп.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согласно расчету размер субсидии на возмещение части затрат, связанных с организацией одного авиарейса по маршруту Иваново - Симферополь (Симферополь - Иваново) составит менее 246 361 рубля 31 коп., субсидия предоставляется в рассчитанном перевозчиком размере. 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согласно расчету размер субсидии на возмещение части затрат, связанных с организацией одного авиарейса по маршруту </w:t>
      </w:r>
      <w:r w:rsidR="007D0ABB">
        <w:rPr>
          <w:rFonts w:ascii="Times New Roman" w:hAnsi="Times New Roman" w:cs="Times New Roman"/>
          <w:sz w:val="28"/>
          <w:szCs w:val="28"/>
        </w:rPr>
        <w:t>Иваново - Санкт-Петербург (Санкт-Петербург - Иваново)</w:t>
      </w:r>
      <w:r>
        <w:rPr>
          <w:rFonts w:ascii="Times New Roman" w:hAnsi="Times New Roman" w:cs="Times New Roman"/>
          <w:sz w:val="28"/>
          <w:szCs w:val="28"/>
        </w:rPr>
        <w:t xml:space="preserve">, составит менее 95 134 рублей 99 коп. для воздушных судов с количеством пассажирских мест не менее 50 и менее </w:t>
      </w:r>
      <w:r w:rsidR="00913047" w:rsidRPr="00913047">
        <w:rPr>
          <w:rFonts w:ascii="Times New Roman" w:hAnsi="Times New Roman" w:cs="Times New Roman"/>
          <w:sz w:val="28"/>
          <w:szCs w:val="28"/>
        </w:rPr>
        <w:t>188 540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коп. для воздушных судов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 количеством пассажирских мест не менее 90, субсидия предоставляется </w:t>
      </w:r>
      <w:r w:rsidR="00E1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рассчитанном перевозчиком размере.</w:t>
      </w:r>
    </w:p>
    <w:p w:rsid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согласно расчету размер субсидии на возмещение части затрат, связанных с организацией одного авиарейса по маршруту Иваново - Анапа (Анапа - </w:t>
      </w:r>
      <w:r w:rsidR="005529B1">
        <w:rPr>
          <w:rFonts w:ascii="Times New Roman" w:hAnsi="Times New Roman" w:cs="Times New Roman"/>
          <w:sz w:val="28"/>
          <w:szCs w:val="28"/>
        </w:rPr>
        <w:t>Иваново), составит менее 189 251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529B1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коп., субсидия предоставляется в рассчитанном перевозчиком размере.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согласно расчету размер субсидии на возмещение части затрат, связанных с организацией одного авиарейса по маршруту </w:t>
      </w:r>
      <w:r w:rsidR="007D0ABB">
        <w:rPr>
          <w:rFonts w:ascii="Times New Roman" w:hAnsi="Times New Roman" w:cs="Times New Roman"/>
          <w:sz w:val="28"/>
          <w:szCs w:val="28"/>
        </w:rPr>
        <w:t xml:space="preserve">Иваново - Сочи (Сочи </w:t>
      </w:r>
      <w:r w:rsidR="00685418">
        <w:rPr>
          <w:rFonts w:ascii="Times New Roman" w:hAnsi="Times New Roman" w:cs="Times New Roman"/>
          <w:sz w:val="28"/>
          <w:szCs w:val="28"/>
        </w:rPr>
        <w:t>-</w:t>
      </w:r>
      <w:r w:rsidR="007D0ABB">
        <w:rPr>
          <w:rFonts w:ascii="Times New Roman" w:hAnsi="Times New Roman" w:cs="Times New Roman"/>
          <w:sz w:val="28"/>
          <w:szCs w:val="28"/>
        </w:rPr>
        <w:t xml:space="preserve"> Иваново)</w:t>
      </w:r>
      <w:r>
        <w:rPr>
          <w:rFonts w:ascii="Times New Roman" w:hAnsi="Times New Roman" w:cs="Times New Roman"/>
          <w:sz w:val="28"/>
          <w:szCs w:val="28"/>
        </w:rPr>
        <w:t>, составит менее 246 361 рубля 31 коп., субсидия предоставляется в рассчитанном перевозчиком размере.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3.3. В случае нарушения получателем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 условий предоставления субсидии Департамент в течение 30 календарных дней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со дня установления указанного нарушения направляет получателю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 письменное уведомление о необходимости возврата субсидии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0F49">
        <w:rPr>
          <w:rFonts w:ascii="Times New Roman" w:hAnsi="Times New Roman" w:cs="Times New Roman"/>
          <w:sz w:val="28"/>
          <w:szCs w:val="28"/>
        </w:rPr>
        <w:t>с указанием суммы, подлежащей возврату, причины, послужившей основанием для возврата субсидии, и реквизитов для перечисления денежных средств в бюджет Ивановской области.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>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При отказе получателя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 произвести возврат субсидии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0F49">
        <w:rPr>
          <w:rFonts w:ascii="Times New Roman" w:hAnsi="Times New Roman" w:cs="Times New Roman"/>
          <w:sz w:val="28"/>
          <w:szCs w:val="28"/>
        </w:rPr>
        <w:t xml:space="preserve">в добровольном порядке субсидия взыскивается в судебном порядке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0F4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F50F49" w:rsidRPr="009D5F1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дополнительное соглашение к соглашению, дополнительное соглашение о расторжении соглашения, заключается в соответствии с типовой формой, установленной Департаментом финансов Ивановской области. </w:t>
      </w:r>
    </w:p>
    <w:p w:rsidR="00F50F49" w:rsidRPr="009D5F1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Департамент заключает с получателями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 соглашения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с обязательным включением в соглашения условия согласия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5F19">
        <w:rPr>
          <w:rFonts w:ascii="Times New Roman" w:hAnsi="Times New Roman" w:cs="Times New Roman"/>
          <w:sz w:val="28"/>
          <w:szCs w:val="28"/>
        </w:rPr>
        <w:lastRenderedPageBreak/>
        <w:t xml:space="preserve">их получателей (за исключением государственных (муниципальных) унитарных предприятий, хозяйственных товариществ и обществ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 и органом государственного финансового контроля Ивановской области проверок соблюдения получателями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 условий, целей и порядка их предоставления.</w:t>
      </w:r>
    </w:p>
    <w:p w:rsidR="00F50F49" w:rsidRPr="009D5F1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При заключении соглашений предусматриваются порядок и сроки возврата в текущем финансовом году получателями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 остатков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убсидий, не использованных в отчетном финансовом году, а также право на осуществление расходов, источником финансового обеспечения которых являются не использованные в отчетном финансовом году остатки субсидий, при принятии Департаментом решения о наличии потребности в указанных средствах по согласованию с Департаментом финансов Ивановской области.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пункте 1.</w:t>
      </w:r>
      <w:r w:rsidR="008557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настоящего Порядка, приводящего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Субсидии в размере, определенном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Субсидии, в соглашение включается условие о согласовании новых условий соглашения или о расторжении соглашения при не достижении согласия по новым условиям. 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принятия Департаментом решения, указанного в абзаце втором подпункта </w:t>
      </w:r>
      <w:r w:rsidR="006D4A04">
        <w:rPr>
          <w:rFonts w:ascii="Times New Roman" w:hAnsi="Times New Roman" w:cs="Times New Roman"/>
          <w:sz w:val="28"/>
          <w:szCs w:val="28"/>
        </w:rPr>
        <w:t>«</w:t>
      </w:r>
      <w:r w:rsidRPr="00F50F49">
        <w:rPr>
          <w:rFonts w:ascii="Times New Roman" w:hAnsi="Times New Roman" w:cs="Times New Roman"/>
          <w:sz w:val="28"/>
          <w:szCs w:val="28"/>
        </w:rPr>
        <w:t>в</w:t>
      </w:r>
      <w:r w:rsidR="006D4A04">
        <w:rPr>
          <w:rFonts w:ascii="Times New Roman" w:hAnsi="Times New Roman" w:cs="Times New Roman"/>
          <w:sz w:val="28"/>
          <w:szCs w:val="28"/>
        </w:rPr>
        <w:t>»</w:t>
      </w:r>
      <w:r w:rsidRPr="00F50F49">
        <w:rPr>
          <w:rFonts w:ascii="Times New Roman" w:hAnsi="Times New Roman" w:cs="Times New Roman"/>
          <w:sz w:val="28"/>
          <w:szCs w:val="28"/>
        </w:rPr>
        <w:t xml:space="preserve"> пункта 2.5</w:t>
      </w:r>
      <w:r w:rsidR="00D24E32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Департамент формирует проект соглашения и направляет его для подписания получателем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 в срок, не превышающий 5 рабочих дней со дня включения получателя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F50F49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 в соответствии с подпунктом </w:t>
      </w:r>
      <w:r w:rsidR="006D4A04">
        <w:rPr>
          <w:rFonts w:ascii="Times New Roman" w:hAnsi="Times New Roman" w:cs="Times New Roman"/>
          <w:sz w:val="28"/>
          <w:szCs w:val="28"/>
        </w:rPr>
        <w:t>«</w:t>
      </w:r>
      <w:r w:rsidRPr="00F50F49">
        <w:rPr>
          <w:rFonts w:ascii="Times New Roman" w:hAnsi="Times New Roman" w:cs="Times New Roman"/>
          <w:sz w:val="28"/>
          <w:szCs w:val="28"/>
        </w:rPr>
        <w:t>г</w:t>
      </w:r>
      <w:r w:rsidR="006D4A04">
        <w:rPr>
          <w:rFonts w:ascii="Times New Roman" w:hAnsi="Times New Roman" w:cs="Times New Roman"/>
          <w:sz w:val="28"/>
          <w:szCs w:val="28"/>
        </w:rPr>
        <w:t>»</w:t>
      </w:r>
      <w:r w:rsidRPr="00F50F49">
        <w:rPr>
          <w:rFonts w:ascii="Times New Roman" w:hAnsi="Times New Roman" w:cs="Times New Roman"/>
          <w:sz w:val="28"/>
          <w:szCs w:val="28"/>
        </w:rPr>
        <w:t xml:space="preserve"> пункта 2.5</w:t>
      </w:r>
      <w:r w:rsidR="00021D54">
        <w:rPr>
          <w:rFonts w:ascii="Times New Roman" w:hAnsi="Times New Roman" w:cs="Times New Roman"/>
          <w:sz w:val="28"/>
          <w:szCs w:val="28"/>
        </w:rPr>
        <w:t>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При изменении условий соглашения в случаях, предусмотренных соглашением, Департамент в течение 10 рабочих дней формирует проект дополнительного соглашения и направляет его для подписания получателем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>убсидии.</w:t>
      </w:r>
    </w:p>
    <w:p w:rsidR="00F50F49" w:rsidRPr="00F50F49" w:rsidRDefault="00F50F49" w:rsidP="00F5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недостижении согласия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0F49">
        <w:rPr>
          <w:rFonts w:ascii="Times New Roman" w:hAnsi="Times New Roman" w:cs="Times New Roman"/>
          <w:sz w:val="28"/>
          <w:szCs w:val="28"/>
        </w:rPr>
        <w:t>по новым условиям в случае уменьшения Департаменту ранее доведенных лимитов бюджетных обязательств, указанных в пункте 1.</w:t>
      </w:r>
      <w:r w:rsidR="00021D54">
        <w:rPr>
          <w:rFonts w:ascii="Times New Roman" w:hAnsi="Times New Roman" w:cs="Times New Roman"/>
          <w:sz w:val="28"/>
          <w:szCs w:val="28"/>
        </w:rPr>
        <w:t>5.</w:t>
      </w:r>
      <w:r w:rsidRPr="00F50F49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Pr="00F50F49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0F49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:rsidR="00021D54" w:rsidRPr="009D5F19" w:rsidRDefault="00F50F49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3.5. 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исполнения мероприятий, в целях которых предоставляются </w:t>
      </w:r>
      <w:r w:rsidR="00021D54">
        <w:rPr>
          <w:rFonts w:ascii="Times New Roman" w:hAnsi="Times New Roman" w:cs="Times New Roman"/>
          <w:sz w:val="28"/>
          <w:szCs w:val="28"/>
        </w:rPr>
        <w:t>С</w:t>
      </w:r>
      <w:r w:rsidR="00021D54" w:rsidRPr="009D5F19">
        <w:rPr>
          <w:rFonts w:ascii="Times New Roman" w:hAnsi="Times New Roman" w:cs="Times New Roman"/>
          <w:sz w:val="28"/>
          <w:szCs w:val="28"/>
        </w:rPr>
        <w:t>убсидии (далее - показатели результативности использования субсидий), является количество выполненных рейсов, рассчитанное по формуле: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П = Р x Д,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где: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П - показатель результативности использования субсидий;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Р - количество выполненных авиарейсов в день;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Д - количество дней, в которых будут осуществляться пассажирские перевозки, рассчитанное исходя из размера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за один авиарейс, указанного в пункте </w:t>
      </w:r>
      <w:r w:rsidR="0085573D"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 w:rsidR="00855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и общего размера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убсидий, подлежащего предоставлению в текущем году.</w:t>
      </w:r>
    </w:p>
    <w:p w:rsidR="00F50F49" w:rsidRPr="00F50F4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Департамент устанавливает в соглашении </w:t>
      </w:r>
      <w:r w:rsidR="00101A39">
        <w:rPr>
          <w:rFonts w:ascii="Times New Roman" w:hAnsi="Times New Roman" w:cs="Times New Roman"/>
          <w:sz w:val="28"/>
          <w:szCs w:val="28"/>
        </w:rPr>
        <w:t xml:space="preserve">срок и </w:t>
      </w:r>
      <w:r w:rsidRPr="009D5F19">
        <w:rPr>
          <w:rFonts w:ascii="Times New Roman" w:hAnsi="Times New Roman" w:cs="Times New Roman"/>
          <w:sz w:val="28"/>
          <w:szCs w:val="28"/>
        </w:rPr>
        <w:t>конкретные показатели результативности использования субсидий, рассчитанные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пунктом.</w:t>
      </w:r>
    </w:p>
    <w:p w:rsidR="00021D54" w:rsidRPr="00021D54" w:rsidRDefault="00F50F49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49">
        <w:rPr>
          <w:rFonts w:ascii="Times New Roman" w:hAnsi="Times New Roman" w:cs="Times New Roman"/>
          <w:sz w:val="28"/>
          <w:szCs w:val="28"/>
        </w:rPr>
        <w:t xml:space="preserve">3.6. </w:t>
      </w:r>
      <w:r w:rsidR="00021D54" w:rsidRPr="00021D54">
        <w:rPr>
          <w:rFonts w:ascii="Times New Roman" w:hAnsi="Times New Roman" w:cs="Times New Roman"/>
          <w:sz w:val="28"/>
          <w:szCs w:val="28"/>
        </w:rPr>
        <w:t xml:space="preserve">Для перечисления Субсидий получатели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="00021D54" w:rsidRPr="00021D54">
        <w:rPr>
          <w:rFonts w:ascii="Times New Roman" w:hAnsi="Times New Roman" w:cs="Times New Roman"/>
          <w:sz w:val="28"/>
          <w:szCs w:val="28"/>
        </w:rPr>
        <w:t xml:space="preserve">убсидий ежемесячно, до 25 числа месяца, следующего за отчетным, представляют в Департамент документы, подтверждающие размеры понесенных затрат, связанных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1D54" w:rsidRPr="00021D54">
        <w:rPr>
          <w:rFonts w:ascii="Times New Roman" w:hAnsi="Times New Roman" w:cs="Times New Roman"/>
          <w:sz w:val="28"/>
          <w:szCs w:val="28"/>
        </w:rPr>
        <w:t>с организацией авиарейсов:</w:t>
      </w:r>
    </w:p>
    <w:p w:rsidR="00021D54" w:rsidRP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54">
        <w:rPr>
          <w:rFonts w:ascii="Times New Roman" w:hAnsi="Times New Roman" w:cs="Times New Roman"/>
          <w:sz w:val="28"/>
          <w:szCs w:val="28"/>
        </w:rPr>
        <w:t>а) реестр количества выполненных авиарейсов и перевезенных пассажиров по маршруту по форме согласно приложению 2 к Порядку;</w:t>
      </w:r>
    </w:p>
    <w:p w:rsidR="00021D54" w:rsidRP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54">
        <w:rPr>
          <w:rFonts w:ascii="Times New Roman" w:hAnsi="Times New Roman" w:cs="Times New Roman"/>
          <w:sz w:val="28"/>
          <w:szCs w:val="28"/>
        </w:rPr>
        <w:t xml:space="preserve">б) расчет размера Субсидий по форме согласно приложению 3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1D54">
        <w:rPr>
          <w:rFonts w:ascii="Times New Roman" w:hAnsi="Times New Roman" w:cs="Times New Roman"/>
          <w:sz w:val="28"/>
          <w:szCs w:val="28"/>
        </w:rPr>
        <w:t>к Порядку;</w:t>
      </w:r>
    </w:p>
    <w:p w:rsidR="00021D54" w:rsidRP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54">
        <w:rPr>
          <w:rFonts w:ascii="Times New Roman" w:hAnsi="Times New Roman" w:cs="Times New Roman"/>
          <w:sz w:val="28"/>
          <w:szCs w:val="28"/>
        </w:rPr>
        <w:t>в) расчет стоимости авиарейсов.</w:t>
      </w:r>
    </w:p>
    <w:p w:rsid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54">
        <w:rPr>
          <w:rFonts w:ascii="Times New Roman" w:hAnsi="Times New Roman" w:cs="Times New Roman"/>
          <w:sz w:val="28"/>
          <w:szCs w:val="28"/>
        </w:rPr>
        <w:t xml:space="preserve">За декабрь текущего года получатели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021D54">
        <w:rPr>
          <w:rFonts w:ascii="Times New Roman" w:hAnsi="Times New Roman" w:cs="Times New Roman"/>
          <w:sz w:val="28"/>
          <w:szCs w:val="28"/>
        </w:rPr>
        <w:t xml:space="preserve">убсидий, представляют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1D54">
        <w:rPr>
          <w:rFonts w:ascii="Times New Roman" w:hAnsi="Times New Roman" w:cs="Times New Roman"/>
          <w:sz w:val="28"/>
          <w:szCs w:val="28"/>
        </w:rPr>
        <w:t>в Департамент документы, указанные в настоящем пункте, не позднее 20 декабря текущего года.</w:t>
      </w:r>
    </w:p>
    <w:p w:rsid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021D5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представляемых сведений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1D54">
        <w:rPr>
          <w:rFonts w:ascii="Times New Roman" w:hAnsi="Times New Roman" w:cs="Times New Roman"/>
          <w:sz w:val="28"/>
          <w:szCs w:val="28"/>
        </w:rPr>
        <w:t xml:space="preserve">в документах,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1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1D54">
        <w:rPr>
          <w:rFonts w:ascii="Times New Roman" w:hAnsi="Times New Roman" w:cs="Times New Roman"/>
          <w:sz w:val="28"/>
          <w:szCs w:val="28"/>
        </w:rPr>
        <w:t xml:space="preserve">. настоящего Порядка, несут получатели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021D54">
        <w:rPr>
          <w:rFonts w:ascii="Times New Roman" w:hAnsi="Times New Roman" w:cs="Times New Roman"/>
          <w:sz w:val="28"/>
          <w:szCs w:val="28"/>
        </w:rPr>
        <w:t>убсидий.</w:t>
      </w:r>
    </w:p>
    <w:p w:rsid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9D5F19">
        <w:rPr>
          <w:rFonts w:ascii="Times New Roman" w:hAnsi="Times New Roman" w:cs="Times New Roman"/>
          <w:sz w:val="28"/>
          <w:szCs w:val="28"/>
        </w:rPr>
        <w:t xml:space="preserve">Департамент в день получения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регистрацию в журнале регистрации в порядке их поступления, который нумеруется, прошнуровывается и скрепляется печатью Департамента.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9D5F19">
        <w:rPr>
          <w:rFonts w:ascii="Times New Roman" w:hAnsi="Times New Roman" w:cs="Times New Roman"/>
          <w:sz w:val="28"/>
          <w:szCs w:val="28"/>
        </w:rPr>
        <w:t xml:space="preserve">Департамент в течение 5 рабочих дней со дня регистрации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а) рассматривает представленные документы и принимает одно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5F1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убсидий,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об отказе в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убсидий;</w:t>
      </w:r>
    </w:p>
    <w:p w:rsidR="00021D54" w:rsidRPr="00685418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б) в случае принятия решения о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 Департамент не позднее десятого рабочего дня</w:t>
      </w:r>
      <w:r w:rsidR="00A00504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9D5F19">
        <w:rPr>
          <w:rFonts w:ascii="Times New Roman" w:hAnsi="Times New Roman" w:cs="Times New Roman"/>
          <w:sz w:val="28"/>
          <w:szCs w:val="28"/>
        </w:rPr>
        <w:t xml:space="preserve">  принятия им данного решения по результатам рассмотрения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получателям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 на расчетные</w:t>
      </w:r>
      <w:r>
        <w:rPr>
          <w:rFonts w:ascii="Times New Roman" w:hAnsi="Times New Roman" w:cs="Times New Roman"/>
          <w:sz w:val="28"/>
          <w:szCs w:val="28"/>
        </w:rPr>
        <w:t xml:space="preserve"> или корреспондентские</w:t>
      </w:r>
      <w:r w:rsidRPr="009D5F19">
        <w:rPr>
          <w:rFonts w:ascii="Times New Roman" w:hAnsi="Times New Roman" w:cs="Times New Roman"/>
          <w:sz w:val="28"/>
          <w:szCs w:val="28"/>
        </w:rPr>
        <w:t xml:space="preserve"> счета, открытые им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в учреждениях Центрального банка Российской Федерации или кредитных организациях, средства </w:t>
      </w:r>
      <w:r w:rsidR="00685418">
        <w:rPr>
          <w:rFonts w:ascii="Times New Roman" w:hAnsi="Times New Roman" w:cs="Times New Roman"/>
          <w:sz w:val="28"/>
          <w:szCs w:val="28"/>
        </w:rPr>
        <w:t>Субсидий</w:t>
      </w:r>
      <w:r w:rsidR="00685418" w:rsidRPr="00685418">
        <w:rPr>
          <w:rFonts w:ascii="Times New Roman" w:hAnsi="Times New Roman" w:cs="Times New Roman"/>
          <w:sz w:val="28"/>
          <w:szCs w:val="28"/>
        </w:rPr>
        <w:t>;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lastRenderedPageBreak/>
        <w:t xml:space="preserve">в) в случае принятия решения об отказе в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Департамент в течение 5 рабочих дней направляет заявителю письменное уведомление об отказе в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с указанием оснований отказа, установленных пунктом </w:t>
      </w:r>
      <w:r>
        <w:rPr>
          <w:rFonts w:ascii="Times New Roman" w:hAnsi="Times New Roman" w:cs="Times New Roman"/>
          <w:sz w:val="28"/>
          <w:szCs w:val="28"/>
        </w:rPr>
        <w:t>3.10.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9D5F19">
        <w:rPr>
          <w:rFonts w:ascii="Times New Roman" w:hAnsi="Times New Roman" w:cs="Times New Roman"/>
          <w:sz w:val="28"/>
          <w:szCs w:val="28"/>
        </w:rPr>
        <w:t xml:space="preserve">Основаниями для отказа заявителю в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 являются: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4"/>
      <w:bookmarkEnd w:id="9"/>
      <w:r w:rsidRPr="009D5F19">
        <w:rPr>
          <w:rFonts w:ascii="Times New Roman" w:hAnsi="Times New Roman" w:cs="Times New Roman"/>
          <w:sz w:val="28"/>
          <w:szCs w:val="28"/>
        </w:rPr>
        <w:t xml:space="preserve">а) непредставление (представление не в полном объеме) документов, предусмотренных пунктом </w:t>
      </w:r>
      <w:r w:rsidR="0085573D"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 w:rsidR="008557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5"/>
      <w:bookmarkEnd w:id="10"/>
      <w:r w:rsidRPr="009D5F19">
        <w:rPr>
          <w:rFonts w:ascii="Times New Roman" w:hAnsi="Times New Roman" w:cs="Times New Roman"/>
          <w:sz w:val="28"/>
          <w:szCs w:val="28"/>
        </w:rPr>
        <w:t xml:space="preserve">б) недостоверность представленной заявителем информации, содержащейся в документах, указанных в пункте </w:t>
      </w:r>
      <w:r w:rsidR="0085573D"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 w:rsidR="008557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в) несоблюдение заявителем срока предоставления документов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для перечисления субсидий, определенного пунктом </w:t>
      </w:r>
      <w:r w:rsidR="0085573D"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 w:rsidR="008557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При наличии основания для отказа заявителю в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убсидий, установленного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F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F19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F1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пункта, Департамент письменно сообщает о причинах отказа заявителю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5F19">
        <w:rPr>
          <w:rFonts w:ascii="Times New Roman" w:hAnsi="Times New Roman" w:cs="Times New Roman"/>
          <w:sz w:val="28"/>
          <w:szCs w:val="28"/>
        </w:rPr>
        <w:t>в течение 2 рабочих дней с даты их рассмотрения с предложением устранить указанные причины. Одновременно с письменным извещением возвращаются представленные заявителем документы.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Заявитель может до истечения срока, установленного пунктом </w:t>
      </w:r>
      <w:r w:rsidR="0085573D"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 w:rsidR="008557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устранить причины, послужившие основанием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для отказа в перечислении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убсидий, и вновь представить в Департамент документы, подтверждающие размеры понесенных затрат, связанных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с организацией авиарейсов, предусмотренные пунктом </w:t>
      </w:r>
      <w:r w:rsidR="0085573D"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 w:rsidR="008557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9D5F19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 имеют право на осуществление расходов, источником финансового обеспечения которых являются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не использованные в отчетном финансовом году остатки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убсидий,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5F19">
        <w:rPr>
          <w:rFonts w:ascii="Times New Roman" w:hAnsi="Times New Roman" w:cs="Times New Roman"/>
          <w:sz w:val="28"/>
          <w:szCs w:val="28"/>
        </w:rPr>
        <w:t>при принятии Департаментом решения о наличии потребности в указанных средствах по согласованию с Департаментом финансов Ивановской области.</w:t>
      </w:r>
    </w:p>
    <w:p w:rsid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Направлениями расходов, источником финансового обеспечения которых являются не использованные в отчетном финансовом году остатки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убсидий, являются цели, указанные в пункте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1D54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1D5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>Требования к отчетности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54" w:rsidRPr="009D5F19" w:rsidRDefault="007C2D4F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.1. Получатели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убсидий представляют в Департамент отчетность </w:t>
      </w:r>
      <w:r w:rsidR="00E14D26">
        <w:rPr>
          <w:rFonts w:ascii="Times New Roman" w:hAnsi="Times New Roman" w:cs="Times New Roman"/>
          <w:sz w:val="28"/>
          <w:szCs w:val="28"/>
        </w:rPr>
        <w:t xml:space="preserve"> 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о достижении показателей, устанавливаемых Департаментом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21D54">
        <w:rPr>
          <w:rFonts w:ascii="Times New Roman" w:hAnsi="Times New Roman" w:cs="Times New Roman"/>
          <w:sz w:val="28"/>
          <w:szCs w:val="28"/>
        </w:rPr>
        <w:t>3</w:t>
      </w:r>
      <w:r w:rsidR="00021D54" w:rsidRPr="009D5F19">
        <w:rPr>
          <w:rFonts w:ascii="Times New Roman" w:hAnsi="Times New Roman" w:cs="Times New Roman"/>
          <w:sz w:val="28"/>
          <w:szCs w:val="28"/>
        </w:rPr>
        <w:t>.</w:t>
      </w:r>
      <w:r w:rsidR="00021D54">
        <w:rPr>
          <w:rFonts w:ascii="Times New Roman" w:hAnsi="Times New Roman" w:cs="Times New Roman"/>
          <w:sz w:val="28"/>
          <w:szCs w:val="28"/>
        </w:rPr>
        <w:t>5.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по адресу электронной почты: doroga@iv</w:t>
      </w:r>
      <w:r w:rsidR="001B52CF">
        <w:rPr>
          <w:rFonts w:ascii="Times New Roman" w:hAnsi="Times New Roman" w:cs="Times New Roman"/>
          <w:sz w:val="28"/>
          <w:szCs w:val="28"/>
          <w:lang w:val="en-US"/>
        </w:rPr>
        <w:t>reg</w:t>
      </w:r>
      <w:r w:rsidR="00021D54" w:rsidRPr="009D5F19">
        <w:rPr>
          <w:rFonts w:ascii="Times New Roman" w:hAnsi="Times New Roman" w:cs="Times New Roman"/>
          <w:sz w:val="28"/>
          <w:szCs w:val="28"/>
        </w:rPr>
        <w:t>.ru, с последующим подтв</w:t>
      </w:r>
      <w:r w:rsidR="00021D54">
        <w:rPr>
          <w:rFonts w:ascii="Times New Roman" w:hAnsi="Times New Roman" w:cs="Times New Roman"/>
          <w:sz w:val="28"/>
          <w:szCs w:val="28"/>
        </w:rPr>
        <w:t>ерждением на бумажном носителе по формам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, </w:t>
      </w:r>
      <w:r w:rsidR="00021D54">
        <w:rPr>
          <w:rFonts w:ascii="Times New Roman" w:hAnsi="Times New Roman" w:cs="Times New Roman"/>
          <w:sz w:val="28"/>
          <w:szCs w:val="28"/>
        </w:rPr>
        <w:t>определенным типовыми формами соглашений, установленными Департаментом финансов Ивановской области</w:t>
      </w:r>
      <w:r w:rsidR="00021D54" w:rsidRPr="009D5F19">
        <w:rPr>
          <w:rFonts w:ascii="Times New Roman" w:hAnsi="Times New Roman" w:cs="Times New Roman"/>
          <w:sz w:val="28"/>
          <w:szCs w:val="28"/>
        </w:rPr>
        <w:t>.</w:t>
      </w:r>
    </w:p>
    <w:p w:rsidR="00021D54" w:rsidRDefault="007C2D4F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.2. Получатели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убсидий представляют в Департамент отчетность об осуществлении расходов, источником финансового обеспечения которых является </w:t>
      </w:r>
      <w:r w:rsidR="00021D54">
        <w:rPr>
          <w:rFonts w:ascii="Times New Roman" w:hAnsi="Times New Roman" w:cs="Times New Roman"/>
          <w:sz w:val="28"/>
          <w:szCs w:val="28"/>
        </w:rPr>
        <w:t>С</w:t>
      </w:r>
      <w:r w:rsidR="00021D54" w:rsidRPr="009D5F19">
        <w:rPr>
          <w:rFonts w:ascii="Times New Roman" w:hAnsi="Times New Roman" w:cs="Times New Roman"/>
          <w:sz w:val="28"/>
          <w:szCs w:val="28"/>
        </w:rPr>
        <w:t>убсидия, по адресу электронной почты: doroga@ivavtodor.ru, с последующим подт</w:t>
      </w:r>
      <w:r w:rsidR="00021D54">
        <w:rPr>
          <w:rFonts w:ascii="Times New Roman" w:hAnsi="Times New Roman" w:cs="Times New Roman"/>
          <w:sz w:val="28"/>
          <w:szCs w:val="28"/>
        </w:rPr>
        <w:t>верждением на бумажном носителе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021D54">
        <w:rPr>
          <w:rFonts w:ascii="Times New Roman" w:hAnsi="Times New Roman" w:cs="Times New Roman"/>
          <w:sz w:val="28"/>
          <w:szCs w:val="28"/>
        </w:rPr>
        <w:t>ам</w:t>
      </w:r>
      <w:r w:rsidR="00021D54" w:rsidRPr="009D5F19">
        <w:rPr>
          <w:rFonts w:ascii="Times New Roman" w:hAnsi="Times New Roman" w:cs="Times New Roman"/>
          <w:sz w:val="28"/>
          <w:szCs w:val="28"/>
        </w:rPr>
        <w:t xml:space="preserve">, </w:t>
      </w:r>
      <w:r w:rsidR="00021D54">
        <w:rPr>
          <w:rFonts w:ascii="Times New Roman" w:hAnsi="Times New Roman" w:cs="Times New Roman"/>
          <w:sz w:val="28"/>
          <w:szCs w:val="28"/>
        </w:rPr>
        <w:t>определенным типовыми формами соглашений, установленными Департаментом финансов Ивановской области</w:t>
      </w:r>
      <w:r w:rsidR="00021D54" w:rsidRPr="009D5F19">
        <w:rPr>
          <w:rFonts w:ascii="Times New Roman" w:hAnsi="Times New Roman" w:cs="Times New Roman"/>
          <w:sz w:val="28"/>
          <w:szCs w:val="28"/>
        </w:rPr>
        <w:t>.</w:t>
      </w:r>
    </w:p>
    <w:p w:rsidR="00021D54" w:rsidRPr="009D5F19" w:rsidRDefault="007C2D4F" w:rsidP="0002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1D54">
        <w:rPr>
          <w:rFonts w:ascii="Times New Roman" w:hAnsi="Times New Roman" w:cs="Times New Roman"/>
          <w:sz w:val="28"/>
          <w:szCs w:val="28"/>
        </w:rPr>
        <w:t xml:space="preserve">.3. Департамент устанавливает в соглашении о предоставлении субсидии сроки и формы дополнительной отчетности, представляемой заявителем в Департамент. </w:t>
      </w:r>
    </w:p>
    <w:p w:rsidR="00021D54" w:rsidRPr="009D5F19" w:rsidRDefault="00021D54" w:rsidP="0002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7C2D4F" w:rsidP="00015C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b/>
          <w:bCs/>
          <w:sz w:val="28"/>
          <w:szCs w:val="28"/>
        </w:rPr>
        <w:t>. Требования об осуществлении контроля за соблюдением</w:t>
      </w:r>
    </w:p>
    <w:p w:rsidR="009D5F19" w:rsidRPr="009D5F19" w:rsidRDefault="009D5F19" w:rsidP="00015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F19">
        <w:rPr>
          <w:rFonts w:ascii="Times New Roman" w:hAnsi="Times New Roman" w:cs="Times New Roman"/>
          <w:b/>
          <w:bCs/>
          <w:sz w:val="28"/>
          <w:szCs w:val="28"/>
        </w:rPr>
        <w:t xml:space="preserve">условий, целей и порядка предоставления </w:t>
      </w:r>
      <w:r w:rsidR="008F33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D5F19">
        <w:rPr>
          <w:rFonts w:ascii="Times New Roman" w:hAnsi="Times New Roman" w:cs="Times New Roman"/>
          <w:b/>
          <w:bCs/>
          <w:sz w:val="28"/>
          <w:szCs w:val="28"/>
        </w:rPr>
        <w:t>убсидий</w:t>
      </w:r>
    </w:p>
    <w:p w:rsidR="009D5F19" w:rsidRPr="009D5F19" w:rsidRDefault="009D5F19" w:rsidP="00015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F19">
        <w:rPr>
          <w:rFonts w:ascii="Times New Roman" w:hAnsi="Times New Roman" w:cs="Times New Roman"/>
          <w:b/>
          <w:bCs/>
          <w:sz w:val="28"/>
          <w:szCs w:val="28"/>
        </w:rPr>
        <w:t>и ответственности за их нарушение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.1. Проверка соблюдения условий, целей и порядка предоставления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>убсидий их получателями осуществляется Департаментом и органом государственного финансового контроля Ивановской области.</w:t>
      </w: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.2. Меры ответственности за нарушение условий, целей и порядка предоставления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>убсидий.</w:t>
      </w: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>.2.1. Субсидии подлежат возврату в случае: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 w:rsidRPr="009D5F19">
        <w:rPr>
          <w:rFonts w:ascii="Times New Roman" w:hAnsi="Times New Roman" w:cs="Times New Roman"/>
          <w:sz w:val="28"/>
          <w:szCs w:val="28"/>
        </w:rPr>
        <w:t xml:space="preserve">а) нарушения получателем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убсидий условий, установленных при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F19">
        <w:rPr>
          <w:rFonts w:ascii="Times New Roman" w:hAnsi="Times New Roman" w:cs="Times New Roman"/>
          <w:sz w:val="28"/>
          <w:szCs w:val="28"/>
        </w:rPr>
        <w:t>их предоставлении, выявленного</w:t>
      </w:r>
      <w:r w:rsidR="006D4A0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9D5F19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Департаментом и органом государственного финансового контроля Ивановской области;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 w:rsidRPr="009D5F19">
        <w:rPr>
          <w:rFonts w:ascii="Times New Roman" w:hAnsi="Times New Roman" w:cs="Times New Roman"/>
          <w:sz w:val="28"/>
          <w:szCs w:val="28"/>
        </w:rPr>
        <w:t xml:space="preserve">б) недостижения показателей, устанавливаемых Департаментом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в соглашении и рассчитанных в соответствии с пунктом </w:t>
      </w:r>
      <w:r w:rsidR="00021D54">
        <w:rPr>
          <w:rFonts w:ascii="Times New Roman" w:hAnsi="Times New Roman" w:cs="Times New Roman"/>
          <w:sz w:val="28"/>
          <w:szCs w:val="28"/>
        </w:rPr>
        <w:t>3</w:t>
      </w:r>
      <w:r w:rsidRPr="009D5F19">
        <w:rPr>
          <w:rFonts w:ascii="Times New Roman" w:hAnsi="Times New Roman" w:cs="Times New Roman"/>
          <w:sz w:val="28"/>
          <w:szCs w:val="28"/>
        </w:rPr>
        <w:t>.</w:t>
      </w:r>
      <w:r w:rsidR="00021D54">
        <w:rPr>
          <w:rFonts w:ascii="Times New Roman" w:hAnsi="Times New Roman" w:cs="Times New Roman"/>
          <w:sz w:val="28"/>
          <w:szCs w:val="28"/>
        </w:rPr>
        <w:t>5</w:t>
      </w:r>
      <w:r w:rsidR="00FC52C5"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33F9">
        <w:rPr>
          <w:rFonts w:ascii="Times New Roman" w:hAnsi="Times New Roman" w:cs="Times New Roman"/>
          <w:sz w:val="28"/>
          <w:szCs w:val="28"/>
        </w:rPr>
        <w:t>.2.2. Возврат С</w:t>
      </w:r>
      <w:r w:rsidR="009D5F19" w:rsidRPr="009D5F19">
        <w:rPr>
          <w:rFonts w:ascii="Times New Roman" w:hAnsi="Times New Roman" w:cs="Times New Roman"/>
          <w:sz w:val="28"/>
          <w:szCs w:val="28"/>
        </w:rPr>
        <w:t>убсидий осуществляется в доход областного бюджета в соответствии с бюджетным законодательством Российской Федерации: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а) в случае установления факта, предусмотренного подпунктом </w:t>
      </w:r>
      <w:r w:rsidR="00FC52C5" w:rsidRPr="00021D54">
        <w:rPr>
          <w:rFonts w:ascii="Times New Roman" w:hAnsi="Times New Roman" w:cs="Times New Roman"/>
          <w:sz w:val="28"/>
          <w:szCs w:val="28"/>
        </w:rPr>
        <w:t>«</w:t>
      </w:r>
      <w:r w:rsidRPr="00021D54">
        <w:rPr>
          <w:rFonts w:ascii="Times New Roman" w:hAnsi="Times New Roman" w:cs="Times New Roman"/>
          <w:sz w:val="28"/>
          <w:szCs w:val="28"/>
        </w:rPr>
        <w:t>а</w:t>
      </w:r>
      <w:r w:rsidR="00FC52C5" w:rsidRPr="00021D54">
        <w:rPr>
          <w:rFonts w:ascii="Times New Roman" w:hAnsi="Times New Roman" w:cs="Times New Roman"/>
          <w:sz w:val="28"/>
          <w:szCs w:val="28"/>
        </w:rPr>
        <w:t>»</w:t>
      </w:r>
      <w:r w:rsidRPr="00021D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5573D">
        <w:rPr>
          <w:rFonts w:ascii="Times New Roman" w:hAnsi="Times New Roman" w:cs="Times New Roman"/>
          <w:sz w:val="28"/>
          <w:szCs w:val="28"/>
        </w:rPr>
        <w:t>5</w:t>
      </w:r>
      <w:r w:rsidRPr="00021D54">
        <w:rPr>
          <w:rFonts w:ascii="Times New Roman" w:hAnsi="Times New Roman" w:cs="Times New Roman"/>
          <w:sz w:val="28"/>
          <w:szCs w:val="28"/>
        </w:rPr>
        <w:t>.2.1</w:t>
      </w:r>
      <w:r w:rsidR="0085573D"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возвращает 100% суммы полученной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б) в случае установления факта, предусмотренного подпунктом </w:t>
      </w:r>
      <w:r w:rsidR="00FC52C5">
        <w:rPr>
          <w:rFonts w:ascii="Times New Roman" w:hAnsi="Times New Roman" w:cs="Times New Roman"/>
          <w:sz w:val="28"/>
          <w:szCs w:val="28"/>
        </w:rPr>
        <w:t>«</w:t>
      </w:r>
      <w:r w:rsidRPr="009D5F19">
        <w:rPr>
          <w:rFonts w:ascii="Times New Roman" w:hAnsi="Times New Roman" w:cs="Times New Roman"/>
          <w:sz w:val="28"/>
          <w:szCs w:val="28"/>
        </w:rPr>
        <w:t>б</w:t>
      </w:r>
      <w:r w:rsidR="00FC52C5">
        <w:rPr>
          <w:rFonts w:ascii="Times New Roman" w:hAnsi="Times New Roman" w:cs="Times New Roman"/>
          <w:sz w:val="28"/>
          <w:szCs w:val="28"/>
        </w:rPr>
        <w:t>»</w:t>
      </w:r>
      <w:r w:rsidRPr="009D5F1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5573D">
        <w:rPr>
          <w:rFonts w:ascii="Times New Roman" w:hAnsi="Times New Roman" w:cs="Times New Roman"/>
          <w:sz w:val="28"/>
          <w:szCs w:val="28"/>
        </w:rPr>
        <w:t>5</w:t>
      </w:r>
      <w:r w:rsidRPr="009D5F19">
        <w:rPr>
          <w:rFonts w:ascii="Times New Roman" w:hAnsi="Times New Roman" w:cs="Times New Roman"/>
          <w:sz w:val="28"/>
          <w:szCs w:val="28"/>
        </w:rPr>
        <w:t>.2.1</w:t>
      </w:r>
      <w:r w:rsidR="0085573D"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осуществляет возврат суммы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убсидии, рассчитанной по формуле: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E84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V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9D5F19">
        <w:rPr>
          <w:rFonts w:ascii="Times New Roman" w:hAnsi="Times New Roman" w:cs="Times New Roman"/>
          <w:sz w:val="28"/>
          <w:szCs w:val="28"/>
        </w:rPr>
        <w:t xml:space="preserve"> = V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9D5F19">
        <w:rPr>
          <w:rFonts w:ascii="Times New Roman" w:hAnsi="Times New Roman" w:cs="Times New Roman"/>
          <w:sz w:val="28"/>
          <w:szCs w:val="28"/>
        </w:rPr>
        <w:t xml:space="preserve"> x k x m / n,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где: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V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9D5F19">
        <w:rPr>
          <w:rFonts w:ascii="Times New Roman" w:hAnsi="Times New Roman" w:cs="Times New Roman"/>
          <w:sz w:val="28"/>
          <w:szCs w:val="28"/>
        </w:rPr>
        <w:t xml:space="preserve"> - сумма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V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9D5F19">
        <w:rPr>
          <w:rFonts w:ascii="Times New Roman" w:hAnsi="Times New Roman" w:cs="Times New Roman"/>
          <w:sz w:val="28"/>
          <w:szCs w:val="28"/>
        </w:rPr>
        <w:t xml:space="preserve"> - размер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убсидии, предоставленной получателю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 в отчетном финансовом году;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m - количество показателей результативности использования субсидии, по которым индекс, отражающий уровень недостижения i-го </w:t>
      </w:r>
      <w:r w:rsidRPr="009D5F1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убсидии, имеет положительное значение;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n - общее количество показателей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k - коэффициент возврата субсидии, рассчитываемый по формуле: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E84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D5F19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9D5F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D5F19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5F19">
        <w:rPr>
          <w:rFonts w:ascii="Times New Roman" w:hAnsi="Times New Roman" w:cs="Times New Roman"/>
          <w:sz w:val="28"/>
          <w:szCs w:val="28"/>
        </w:rPr>
        <w:t>где</w:t>
      </w:r>
      <w:r w:rsidRPr="009D5F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D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5F19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показателя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Индекс, отражающий уровень недостижения i-го показателя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убсидии, определяется: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для показателей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5F19">
        <w:rPr>
          <w:rFonts w:ascii="Times New Roman" w:hAnsi="Times New Roman" w:cs="Times New Roman"/>
          <w:sz w:val="28"/>
          <w:szCs w:val="28"/>
        </w:rPr>
        <w:t>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E84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Di = 1 - T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5F19">
        <w:rPr>
          <w:rFonts w:ascii="Times New Roman" w:hAnsi="Times New Roman" w:cs="Times New Roman"/>
          <w:sz w:val="28"/>
          <w:szCs w:val="28"/>
        </w:rPr>
        <w:t xml:space="preserve"> / S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5F19">
        <w:rPr>
          <w:rFonts w:ascii="Times New Roman" w:hAnsi="Times New Roman" w:cs="Times New Roman"/>
          <w:sz w:val="28"/>
          <w:szCs w:val="28"/>
        </w:rPr>
        <w:t>,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где: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T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5F19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показателя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 на отчетную дату;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S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5F19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убсидии, установленное соглашением;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для показателей результативности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5F19">
        <w:rPr>
          <w:rFonts w:ascii="Times New Roman" w:hAnsi="Times New Roman" w:cs="Times New Roman"/>
          <w:sz w:val="28"/>
          <w:szCs w:val="28"/>
        </w:rPr>
        <w:t xml:space="preserve">по которым большее значение фактически достигнутого значения отражает меньшую эффективность использования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убсидии, - по формуле: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E84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>Di = 1 - S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5F19">
        <w:rPr>
          <w:rFonts w:ascii="Times New Roman" w:hAnsi="Times New Roman" w:cs="Times New Roman"/>
          <w:sz w:val="28"/>
          <w:szCs w:val="28"/>
        </w:rPr>
        <w:t xml:space="preserve"> / T</w:t>
      </w:r>
      <w:r w:rsidRPr="009D5F19">
        <w:rPr>
          <w:rFonts w:ascii="Times New Roman" w:hAnsi="Times New Roman" w:cs="Times New Roman"/>
          <w:sz w:val="28"/>
          <w:szCs w:val="28"/>
          <w:vertAlign w:val="subscript"/>
        </w:rPr>
        <w:t>i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фактов, указанных в подпунктах </w:t>
      </w:r>
      <w:r w:rsidR="00063496">
        <w:rPr>
          <w:rFonts w:ascii="Times New Roman" w:hAnsi="Times New Roman" w:cs="Times New Roman"/>
          <w:sz w:val="28"/>
          <w:szCs w:val="28"/>
        </w:rPr>
        <w:t>«</w:t>
      </w:r>
      <w:r w:rsidRPr="009D5F19">
        <w:rPr>
          <w:rFonts w:ascii="Times New Roman" w:hAnsi="Times New Roman" w:cs="Times New Roman"/>
          <w:sz w:val="28"/>
          <w:szCs w:val="28"/>
        </w:rPr>
        <w:t>а</w:t>
      </w:r>
      <w:r w:rsidR="00063496">
        <w:rPr>
          <w:rFonts w:ascii="Times New Roman" w:hAnsi="Times New Roman" w:cs="Times New Roman"/>
          <w:sz w:val="28"/>
          <w:szCs w:val="28"/>
        </w:rPr>
        <w:t>»</w:t>
      </w:r>
      <w:r w:rsidRPr="009D5F19">
        <w:rPr>
          <w:rFonts w:ascii="Times New Roman" w:hAnsi="Times New Roman" w:cs="Times New Roman"/>
          <w:sz w:val="28"/>
          <w:szCs w:val="28"/>
        </w:rPr>
        <w:t xml:space="preserve"> или </w:t>
      </w:r>
      <w:r w:rsidR="00063496">
        <w:rPr>
          <w:rFonts w:ascii="Times New Roman" w:hAnsi="Times New Roman" w:cs="Times New Roman"/>
          <w:sz w:val="28"/>
          <w:szCs w:val="28"/>
        </w:rPr>
        <w:t>«</w:t>
      </w:r>
      <w:r w:rsidRPr="009D5F19">
        <w:rPr>
          <w:rFonts w:ascii="Times New Roman" w:hAnsi="Times New Roman" w:cs="Times New Roman"/>
          <w:sz w:val="28"/>
          <w:szCs w:val="28"/>
        </w:rPr>
        <w:t>б</w:t>
      </w:r>
      <w:r w:rsidR="00063496">
        <w:rPr>
          <w:rFonts w:ascii="Times New Roman" w:hAnsi="Times New Roman" w:cs="Times New Roman"/>
          <w:sz w:val="28"/>
          <w:szCs w:val="28"/>
        </w:rPr>
        <w:t>»</w:t>
      </w:r>
      <w:r w:rsidRPr="009D5F1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C2D4F">
        <w:rPr>
          <w:rFonts w:ascii="Times New Roman" w:hAnsi="Times New Roman" w:cs="Times New Roman"/>
          <w:sz w:val="28"/>
          <w:szCs w:val="28"/>
        </w:rPr>
        <w:t>5</w:t>
      </w:r>
      <w:r w:rsidRPr="009D5F19">
        <w:rPr>
          <w:rFonts w:ascii="Times New Roman" w:hAnsi="Times New Roman" w:cs="Times New Roman"/>
          <w:sz w:val="28"/>
          <w:szCs w:val="28"/>
        </w:rPr>
        <w:t>.2.1</w:t>
      </w:r>
      <w:r w:rsidR="00D24E32">
        <w:rPr>
          <w:rFonts w:ascii="Times New Roman" w:hAnsi="Times New Roman" w:cs="Times New Roman"/>
          <w:sz w:val="28"/>
          <w:szCs w:val="28"/>
        </w:rPr>
        <w:t>.</w:t>
      </w:r>
      <w:r w:rsidRPr="009D5F19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течение 3 рабочих дней со дня установления вышеуказанных фактов направляет получателю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письменное уведомление о необходимости возврата суммы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с указанием причины, послужившей основанием для возврата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убсидии, и реквизитов для перечисления денежных средств.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в течение 30 календарных дней с момента получения письменного уведомления о необходимости возврата суммы субсидии обязан произвести возврат суммы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>убсидии.</w:t>
      </w:r>
    </w:p>
    <w:p w:rsidR="009D5F19" w:rsidRPr="009D5F19" w:rsidRDefault="009D5F19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9">
        <w:rPr>
          <w:rFonts w:ascii="Times New Roman" w:hAnsi="Times New Roman" w:cs="Times New Roman"/>
          <w:sz w:val="28"/>
          <w:szCs w:val="28"/>
        </w:rPr>
        <w:t xml:space="preserve">При отказе получателя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произвести возврат суммы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в добровольном порядке сумма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Pr="009D5F19">
        <w:rPr>
          <w:rFonts w:ascii="Times New Roman" w:hAnsi="Times New Roman" w:cs="Times New Roman"/>
          <w:sz w:val="28"/>
          <w:szCs w:val="28"/>
        </w:rPr>
        <w:t xml:space="preserve">убсидии взыскивается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5F19">
        <w:rPr>
          <w:rFonts w:ascii="Times New Roman" w:hAnsi="Times New Roman" w:cs="Times New Roman"/>
          <w:sz w:val="28"/>
          <w:szCs w:val="28"/>
        </w:rPr>
        <w:lastRenderedPageBreak/>
        <w:t>в судебном порядке в соответствии с законодательством Российской Федерации.</w:t>
      </w: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.3. Порядок и сроки возврата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убсидий (остатков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>убсидий).</w:t>
      </w: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.3.1. Получатель </w:t>
      </w:r>
      <w:r w:rsidR="006D4A04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 осуществляет возврат остатка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убсидии, не использованного в отчетном финансовом году, в случаях, предусмотренных соглашением, путем перечисления остатка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5F19" w:rsidRPr="009D5F19">
        <w:rPr>
          <w:rFonts w:ascii="Times New Roman" w:hAnsi="Times New Roman" w:cs="Times New Roman"/>
          <w:sz w:val="28"/>
          <w:szCs w:val="28"/>
        </w:rPr>
        <w:t>в доход областного бюджета.</w:t>
      </w: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.3.2. При наличии остатка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убсидии, не использованного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в отчетном финансовом году, Департамент в течение 5 рабочих дней со дня обнаружения остатка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убсидии, не использованного в отчетном финансовом году, направляет получателю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 уведомление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о возврате остатка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>убсидии.</w:t>
      </w:r>
    </w:p>
    <w:p w:rsidR="009D5F19" w:rsidRP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.3.3. Остаток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 подлежит возврату в областной бюджет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получения получателем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 уведомления о возврате остатка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>убсидии.</w:t>
      </w:r>
    </w:p>
    <w:p w:rsidR="009D5F19" w:rsidRDefault="007C2D4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.3.4. В случае нарушения получателем </w:t>
      </w:r>
      <w:r w:rsidR="00E9310B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 срока возврата остатка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убсидии, установленного настоящим Порядком, </w:t>
      </w:r>
      <w:r w:rsidR="008F33F9">
        <w:rPr>
          <w:rFonts w:ascii="Times New Roman" w:hAnsi="Times New Roman" w:cs="Times New Roman"/>
          <w:sz w:val="28"/>
          <w:szCs w:val="28"/>
        </w:rPr>
        <w:t>С</w:t>
      </w:r>
      <w:r w:rsidR="009D5F19" w:rsidRPr="009D5F19">
        <w:rPr>
          <w:rFonts w:ascii="Times New Roman" w:hAnsi="Times New Roman" w:cs="Times New Roman"/>
          <w:sz w:val="28"/>
          <w:szCs w:val="28"/>
        </w:rPr>
        <w:t xml:space="preserve">убсидия взыскивается в областной бюджет в судебном порядке в соответствии </w:t>
      </w:r>
      <w:r w:rsidR="00E14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5F19" w:rsidRPr="009D5F1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206DAF" w:rsidRDefault="00206DA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DAF" w:rsidRDefault="00206DA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DAF" w:rsidRDefault="00206DA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DAF" w:rsidRDefault="00206DA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DAF" w:rsidRDefault="00206DA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C94" w:rsidRDefault="008F1C94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C6" w:rsidRDefault="002A6BC6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C6" w:rsidRDefault="002A6BC6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C6" w:rsidRDefault="002A6BC6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72" w:rsidRDefault="00F01D72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72" w:rsidRDefault="00F01D72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72" w:rsidRDefault="00F01D72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72" w:rsidRDefault="00F01D72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72" w:rsidRDefault="00F01D72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72" w:rsidRDefault="00F01D72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72" w:rsidRDefault="00F01D72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4F" w:rsidRDefault="007C2D4F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3D" w:rsidRDefault="0085573D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3D" w:rsidRDefault="0085573D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3D" w:rsidRDefault="0085573D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04" w:rsidRDefault="006D4A04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04" w:rsidRDefault="006D4A04" w:rsidP="00E14D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GoBack"/>
      <w:bookmarkEnd w:id="13"/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из областного бюджета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возмещение части затрат,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организацией авиарейсов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дорожного хозяйства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транспорта Ивановской области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F" w:rsidRPr="00206DAF" w:rsidRDefault="00432413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(заявка)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F" w:rsidRPr="00206DAF" w:rsidRDefault="00206DAF" w:rsidP="001C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 соответствии с Порядком предоставления из областного бюджета субсидий на возмещение части затрат, связанных 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организацией авиарейсов, утвержденным постановлением Правительства Ивановской области от 08.04.2015 № 121-п, предоставить субсидию на возмещение части затрат, связанных с организацией авиарейсов.</w:t>
      </w:r>
    </w:p>
    <w:p w:rsidR="00206DAF" w:rsidRPr="00206DAF" w:rsidRDefault="00206DAF" w:rsidP="00206DA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 заявителя: ____________________________________________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адрес, телефон, e-mail заявителя: 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Почтовый адрес заявителя: _________________________________________________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Платежные реквизиты заявителя: ИНН 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КПП </w:t>
      </w:r>
      <w:r w:rsidRPr="001C33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 ОКТМО ____________________ ОКВЭД </w:t>
      </w: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кредитной организации 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р/с _______________________________ к/с 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БИК _______________________________________________________________________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прилагаемых документов: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- ________________________________________________________________________;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- ________________________________________________________________________;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- ________________________________________________________________________;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DAF">
        <w:rPr>
          <w:rFonts w:ascii="Times New Roman" w:eastAsia="Times New Roman" w:hAnsi="Times New Roman" w:cs="Times New Roman"/>
          <w:sz w:val="18"/>
          <w:szCs w:val="18"/>
          <w:lang w:eastAsia="ru-RU"/>
        </w:rPr>
        <w:t>- ________________________________________________________________________.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достоверность сведений, указанных в представленных документах.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</w:t>
      </w:r>
      <w:r w:rsidR="0043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в котором представляется настоящее предложение (заявка) с </w:t>
      </w:r>
      <w:r w:rsidR="008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прилагаемыми</w:t>
      </w:r>
      <w:r w:rsidR="0043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2413" w:rsidRPr="00432413" w:rsidRDefault="00432413" w:rsidP="00432413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413">
        <w:rPr>
          <w:rFonts w:ascii="Times New Roman" w:eastAsia="Times New Roman" w:hAnsi="Times New Roman" w:cs="Times New Roman"/>
          <w:sz w:val="28"/>
          <w:szCs w:val="24"/>
          <w:lang w:eastAsia="ru-RU"/>
        </w:rPr>
        <w:t>а) у участника отбора должна отсутствовать просроченная задолженность по возврату в бюджет Ивановской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432413" w:rsidRPr="00432413" w:rsidRDefault="00432413" w:rsidP="00432413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413">
        <w:rPr>
          <w:rFonts w:ascii="Times New Roman" w:eastAsia="Times New Roman" w:hAnsi="Times New Roman" w:cs="Times New Roman"/>
          <w:sz w:val="28"/>
          <w:szCs w:val="24"/>
          <w:lang w:eastAsia="ru-RU"/>
        </w:rPr>
        <w:t>б)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432413" w:rsidRPr="00432413" w:rsidRDefault="00432413" w:rsidP="00432413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4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01D72" w:rsidRDefault="00432413" w:rsidP="00432413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413">
        <w:rPr>
          <w:rFonts w:ascii="Times New Roman" w:eastAsia="Times New Roman" w:hAnsi="Times New Roman" w:cs="Times New Roman"/>
          <w:sz w:val="28"/>
          <w:szCs w:val="24"/>
          <w:lang w:eastAsia="ru-RU"/>
        </w:rPr>
        <w:t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пунктом 1.2</w:t>
      </w:r>
      <w:r w:rsidR="00D24E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32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</w:t>
      </w:r>
      <w:r w:rsidR="00D24E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из областного бюджета субсидий на возмещение части затрат, связанных с организацией авиарейсов.</w:t>
      </w:r>
    </w:p>
    <w:p w:rsidR="00432413" w:rsidRDefault="00432413" w:rsidP="00432413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1D72" w:rsidRDefault="00432413" w:rsidP="00F01D72">
      <w:p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 отбора дает согласие</w:t>
      </w:r>
      <w:r w:rsidR="00F01D72" w:rsidRPr="00A27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публикацию</w:t>
      </w:r>
      <w:r w:rsidR="004577B1" w:rsidRPr="00A27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(размещение) на едином портале и на официальном сайте Департамента дорожного хозяйства и транспорта Ивановской области </w:t>
      </w:r>
      <w:r w:rsidR="00A27E66" w:rsidRPr="00A27E66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информационно-телекоммуникационной сети «Интернет» информации об участнике отбора, о подаваемом участником отбора приложении (заявке).</w:t>
      </w:r>
    </w:p>
    <w:p w:rsidR="00432413" w:rsidRDefault="00432413" w:rsidP="00F01D72">
      <w:p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413" w:rsidRPr="00A27E66" w:rsidRDefault="00432413" w:rsidP="00F01D72">
      <w:p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 отбора дает согласие на обработку персональных данных (для физических лиц)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__________________               </w:t>
      </w:r>
      <w:r w:rsidR="002A6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C3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</w:t>
      </w:r>
      <w:r w:rsidR="001C3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2A6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 печати)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413" w:rsidRDefault="00432413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E66" w:rsidRDefault="00A27E66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и дата регистрации заявления:</w:t>
      </w:r>
    </w:p>
    <w:p w:rsidR="00206DAF" w:rsidRPr="00206DAF" w:rsidRDefault="006D4A04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206DAF"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 от ___________________ 20__ г.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Департаментом дорожного хозяйства</w:t>
      </w:r>
    </w:p>
    <w:p w:rsidR="00432413" w:rsidRPr="00432413" w:rsidRDefault="00206DAF" w:rsidP="0043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sz w:val="20"/>
          <w:szCs w:val="20"/>
          <w:lang w:eastAsia="ru-RU"/>
        </w:rPr>
        <w:t>и транспорта Ивановской области)</w:t>
      </w:r>
    </w:p>
    <w:p w:rsidR="00206DAF" w:rsidRPr="00206DAF" w:rsidRDefault="00206DAF" w:rsidP="00206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2 </w:t>
      </w:r>
    </w:p>
    <w:p w:rsidR="00206DAF" w:rsidRDefault="00206DAF" w:rsidP="00206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                                                                              </w:t>
      </w:r>
    </w:p>
    <w:p w:rsidR="00206DAF" w:rsidRDefault="00206DAF" w:rsidP="00206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из областного бюджета </w:t>
      </w:r>
    </w:p>
    <w:p w:rsidR="00206DAF" w:rsidRDefault="00206DAF" w:rsidP="00206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на возмещение части затрат, </w:t>
      </w:r>
    </w:p>
    <w:p w:rsidR="00206DAF" w:rsidRPr="00206DAF" w:rsidRDefault="00206DAF" w:rsidP="00206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связанных </w:t>
      </w: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организацией авиарейсов</w:t>
      </w:r>
    </w:p>
    <w:p w:rsidR="00206DAF" w:rsidRDefault="00206DAF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субсидий)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выполненных авиарейсов и перевезенных пассажиров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маршруту 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 20___ года</w:t>
      </w:r>
    </w:p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737"/>
        <w:gridCol w:w="850"/>
        <w:gridCol w:w="1077"/>
        <w:gridCol w:w="737"/>
        <w:gridCol w:w="793"/>
        <w:gridCol w:w="510"/>
        <w:gridCol w:w="850"/>
        <w:gridCol w:w="1360"/>
        <w:gridCol w:w="850"/>
      </w:tblGrid>
      <w:tr w:rsidR="00206DAF" w:rsidRPr="00206DAF" w:rsidTr="00206DA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авиарейса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авиарейса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пассажиров, чел.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 платный и багаж, кг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от продажи билетов и провоза багажа,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одного авиарейса,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стоимостью авиарейса и суммой от продажи билетов и провоза багажа, руб. (гр. 9 - гр. 8)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субсидии, руб. &lt;*&gt;</w:t>
            </w:r>
          </w:p>
        </w:tc>
      </w:tr>
      <w:tr w:rsidR="00206DAF" w:rsidRPr="00206DAF" w:rsidTr="00206DA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 и багаж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AF" w:rsidRPr="00206DAF" w:rsidTr="00206D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06DAF" w:rsidRPr="00206DAF" w:rsidTr="00206D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AF" w:rsidRPr="00206DAF" w:rsidTr="00206DAF"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F" w:rsidRPr="00206DAF" w:rsidRDefault="00206DAF" w:rsidP="0020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DAF" w:rsidRPr="00206DAF" w:rsidRDefault="00206DAF" w:rsidP="0020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F" w:rsidRPr="00206DAF" w:rsidRDefault="00206DAF" w:rsidP="00206DA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bCs/>
          <w:kern w:val="32"/>
          <w:sz w:val="20"/>
          <w:szCs w:val="20"/>
          <w:lang w:eastAsia="ru-RU"/>
        </w:rPr>
      </w:pPr>
      <w:r w:rsidRPr="00206DAF">
        <w:rPr>
          <w:rFonts w:ascii="Courier New" w:eastAsia="Times New Roman" w:hAnsi="Courier New" w:cs="Courier New"/>
          <w:bCs/>
          <w:kern w:val="32"/>
          <w:sz w:val="20"/>
          <w:szCs w:val="20"/>
          <w:lang w:eastAsia="ru-RU"/>
        </w:rPr>
        <w:t>_________________________________________</w:t>
      </w:r>
    </w:p>
    <w:p w:rsidR="00206DAF" w:rsidRPr="00206DAF" w:rsidRDefault="00206DAF" w:rsidP="00206DA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    (наименование авиаперевозчика)</w:t>
      </w:r>
    </w:p>
    <w:p w:rsidR="00206DAF" w:rsidRPr="00206DAF" w:rsidRDefault="00206DAF" w:rsidP="00206DA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______________________ /________________/</w:t>
      </w:r>
    </w:p>
    <w:p w:rsidR="00206DAF" w:rsidRPr="00206DAF" w:rsidRDefault="00206DAF" w:rsidP="00206DA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М.П. (при наличии печати)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Если графа 10 по маршруту «Иваново - Симферополь», «Симферополь - Иваново», больше 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31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то сумма субсидии на возмещение части затрат, связанных с организацией авиарейсов, равна 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 31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графа 10 по маршруту «Иваново - Симферополь», «Симферополь - Иваново» меньше 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31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то сумма субсидии на возмещение части затрат, связанных с организацией авиарейсов, равна графе 10.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&lt;*&gt; Если графа 10 по маршруту «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D0ABB"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больше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99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(для воздушных судов с количеством пассажирских мест не менее 50) и больше </w:t>
      </w:r>
      <w:r w:rsidR="00913047" w:rsidRP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3047" w:rsidRP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(для воздушных судов с количеством пассажирских мест не менее 90), то сумма субсидии на возмещение части затрат, связанных с организацией авиарейсов, равна соответственно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99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913047" w:rsidRP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3047" w:rsidRP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графа 10 по маршруту «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меньше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134 рублей 99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(для воздушных судов с количеством пассажирских мест не менее 50) и меньше </w:t>
      </w:r>
      <w:r w:rsidR="00913047" w:rsidRP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3047" w:rsidRP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(для воздушных судов с количеством пассажирских мест не менее 90), то сумма субсидии на возмещение части затрат, связанных с организацией авиарейсов, равна графе 10.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Если графа 10 по маршруту «Иваново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Анапа», «Анапа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Иваново» больше 189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2413">
        <w:rPr>
          <w:rFonts w:ascii="Times New Roman" w:eastAsia="Times New Roman" w:hAnsi="Times New Roman" w:cs="Times New Roman"/>
          <w:sz w:val="28"/>
          <w:szCs w:val="28"/>
          <w:lang w:eastAsia="ru-RU"/>
        </w:rPr>
        <w:t>251 рублей 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то сумма субсидии на возмещение части затрат, связанных с организацией авиарейсов, равна 189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252 рубля 50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графа 10 по маршруту «Иваново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Анапа», «Анапа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Иваново» меньше 189</w:t>
      </w:r>
      <w:r w:rsidR="00432413">
        <w:rPr>
          <w:rFonts w:ascii="Times New Roman" w:eastAsia="Times New Roman" w:hAnsi="Times New Roman" w:cs="Times New Roman"/>
          <w:sz w:val="28"/>
          <w:szCs w:val="28"/>
          <w:lang w:eastAsia="ru-RU"/>
        </w:rPr>
        <w:t> 251 рублей 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то сумма субсидии на возмещение части затрат, связанных с организацией авиарейсов, равна графе 10.</w:t>
      </w:r>
    </w:p>
    <w:p w:rsidR="00206DAF" w:rsidRP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Если графа 10 по маршруту «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больше 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361 рубль 31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то сумма субсидии на возмещение части затрат, связанных с организацией авиарейсов, равна 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361 рублю 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DAF" w:rsidRDefault="00206DAF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графа 10 по маршруту «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 </w:t>
      </w:r>
      <w:r w:rsidR="00685418" w:rsidRPr="00685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 </w:t>
      </w:r>
      <w:r w:rsidR="00685418" w:rsidRPr="00CF36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меньше 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361 рубля 31 коп</w:t>
      </w:r>
      <w:r w:rsidRPr="00206DAF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то сумма субсидии на возмещение части затрат, связанных с организацией авиарейсов, равна графе 10.</w:t>
      </w:r>
    </w:p>
    <w:p w:rsidR="008F1C94" w:rsidRDefault="008F1C94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206D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94" w:rsidRDefault="008F1C94" w:rsidP="008F1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C94" w:rsidRPr="00206DAF" w:rsidRDefault="008F1C94" w:rsidP="007D0A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1C94" w:rsidRDefault="008F1C94" w:rsidP="008F1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</w:p>
    <w:p w:rsidR="008F1C94" w:rsidRDefault="008F1C94" w:rsidP="008F1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из областного бюджета </w:t>
      </w:r>
    </w:p>
    <w:p w:rsidR="008F1C94" w:rsidRDefault="008F1C94" w:rsidP="008F1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на возмещение части затрат, </w:t>
      </w:r>
    </w:p>
    <w:p w:rsidR="008F1C94" w:rsidRPr="00206DAF" w:rsidRDefault="008F1C94" w:rsidP="008F1C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связанных </w:t>
      </w:r>
      <w:r w:rsidRPr="0020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организацией авиарейсов</w:t>
      </w:r>
    </w:p>
    <w:p w:rsidR="00206DAF" w:rsidRDefault="00206DAF" w:rsidP="00A1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субсидий на возмещение из областного бюджета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затрат, связанных с организацией авиарейсов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субсидий)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 20__ года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1077"/>
        <w:gridCol w:w="1304"/>
        <w:gridCol w:w="907"/>
        <w:gridCol w:w="1531"/>
        <w:gridCol w:w="850"/>
        <w:gridCol w:w="1814"/>
      </w:tblGrid>
      <w:tr w:rsidR="008F1C94" w:rsidRPr="008F1C94" w:rsidTr="007A3948">
        <w:tc>
          <w:tcPr>
            <w:tcW w:w="45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 п/п</w:t>
            </w:r>
          </w:p>
        </w:tc>
        <w:tc>
          <w:tcPr>
            <w:tcW w:w="113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выполненных авиарейсов</w:t>
            </w:r>
          </w:p>
        </w:tc>
        <w:tc>
          <w:tcPr>
            <w:tcW w:w="1077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перевезенных пассажиров, чел.</w:t>
            </w:r>
          </w:p>
        </w:tc>
        <w:tc>
          <w:tcPr>
            <w:tcW w:w="130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Выручка от продажи билетов и провоза багажа, руб.</w:t>
            </w:r>
          </w:p>
        </w:tc>
        <w:tc>
          <w:tcPr>
            <w:tcW w:w="907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Стоимость одного авиарейса, руб.</w:t>
            </w:r>
          </w:p>
        </w:tc>
        <w:tc>
          <w:tcPr>
            <w:tcW w:w="1531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Стоимость всех выполненных авиарейсов, руб. (гр. 5 x гр. 2)</w:t>
            </w:r>
          </w:p>
        </w:tc>
        <w:tc>
          <w:tcPr>
            <w:tcW w:w="850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Размер субсидии, руб. (гр. 6 - гр. 4)</w:t>
            </w:r>
          </w:p>
        </w:tc>
        <w:tc>
          <w:tcPr>
            <w:tcW w:w="181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Размер субсидии, руб. (по итоговой гр. 11 приложения 2 к Порядку)</w:t>
            </w:r>
          </w:p>
        </w:tc>
      </w:tr>
      <w:tr w:rsidR="008F1C94" w:rsidRPr="008F1C94" w:rsidTr="007A3948">
        <w:tc>
          <w:tcPr>
            <w:tcW w:w="45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77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07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1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50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1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1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8F1C94" w:rsidRPr="008F1C94" w:rsidTr="007A3948">
        <w:tc>
          <w:tcPr>
            <w:tcW w:w="45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7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0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7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1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14" w:type="dxa"/>
          </w:tcPr>
          <w:p w:rsidR="008F1C94" w:rsidRPr="008F1C94" w:rsidRDefault="008F1C94" w:rsidP="008F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Получатель субсидии (руководитель)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 _______________________       </w:t>
      </w:r>
      <w:r w:rsidR="006D4A0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6D4A0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 20__ г.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(подпись)                          (ФИО)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Получатель субсидии (главный бухгалтер)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 ___________________ М.П. (при наличии печати)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(подпись)                               (ФИО)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Согласовано: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начальника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Департамента дорожного хозяйства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и транспорта Ивановской области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 __________________       </w:t>
      </w:r>
      <w:r w:rsidR="006D4A0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6D4A0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 20__ г.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(подпись)                          (ФИО)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 организации перевозок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транспортного контроля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Департамента дорожного хозяйства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и транспорта Ивановской области</w:t>
      </w:r>
    </w:p>
    <w:p w:rsidR="008F1C9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 ______________________ М.П.</w:t>
      </w:r>
    </w:p>
    <w:p w:rsidR="00152054" w:rsidRPr="008F1C94" w:rsidRDefault="008F1C94" w:rsidP="008F1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(подпись)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(ФИО)</w:t>
      </w:r>
      <w:r w:rsidR="002A6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</w:p>
    <w:sectPr w:rsidR="00152054" w:rsidRPr="008F1C94" w:rsidSect="008F1C94">
      <w:headerReference w:type="default" r:id="rId11"/>
      <w:pgSz w:w="11905" w:h="16838"/>
      <w:pgMar w:top="1134" w:right="1276" w:bottom="1134" w:left="1559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F3" w:rsidRDefault="00A74DF3" w:rsidP="008F1C94">
      <w:pPr>
        <w:spacing w:after="0" w:line="240" w:lineRule="auto"/>
      </w:pPr>
      <w:r>
        <w:separator/>
      </w:r>
    </w:p>
  </w:endnote>
  <w:endnote w:type="continuationSeparator" w:id="0">
    <w:p w:rsidR="00A74DF3" w:rsidRDefault="00A74DF3" w:rsidP="008F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F3" w:rsidRDefault="00A74DF3" w:rsidP="008F1C94">
      <w:pPr>
        <w:spacing w:after="0" w:line="240" w:lineRule="auto"/>
      </w:pPr>
      <w:r>
        <w:separator/>
      </w:r>
    </w:p>
  </w:footnote>
  <w:footnote w:type="continuationSeparator" w:id="0">
    <w:p w:rsidR="00A74DF3" w:rsidRDefault="00A74DF3" w:rsidP="008F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36238944"/>
      <w:docPartObj>
        <w:docPartGallery w:val="Page Numbers (Top of Page)"/>
        <w:docPartUnique/>
      </w:docPartObj>
    </w:sdtPr>
    <w:sdtEndPr/>
    <w:sdtContent>
      <w:p w:rsidR="007A3948" w:rsidRPr="008F1C94" w:rsidRDefault="007A39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1C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C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C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4D2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8F1C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3948" w:rsidRDefault="007A39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8C"/>
    <w:rsid w:val="00012E4B"/>
    <w:rsid w:val="00015CDE"/>
    <w:rsid w:val="00021D54"/>
    <w:rsid w:val="0004625B"/>
    <w:rsid w:val="00063496"/>
    <w:rsid w:val="000869AE"/>
    <w:rsid w:val="0010090B"/>
    <w:rsid w:val="00101A39"/>
    <w:rsid w:val="001323F8"/>
    <w:rsid w:val="00152054"/>
    <w:rsid w:val="0018363D"/>
    <w:rsid w:val="00186466"/>
    <w:rsid w:val="001A2A47"/>
    <w:rsid w:val="001B52CF"/>
    <w:rsid w:val="001C3351"/>
    <w:rsid w:val="00206DAF"/>
    <w:rsid w:val="00242F33"/>
    <w:rsid w:val="00272866"/>
    <w:rsid w:val="002A6BC6"/>
    <w:rsid w:val="002D4B8C"/>
    <w:rsid w:val="003237BC"/>
    <w:rsid w:val="00344566"/>
    <w:rsid w:val="00395A74"/>
    <w:rsid w:val="003A0927"/>
    <w:rsid w:val="003D10BE"/>
    <w:rsid w:val="003E0432"/>
    <w:rsid w:val="003E4B83"/>
    <w:rsid w:val="003E5455"/>
    <w:rsid w:val="00432413"/>
    <w:rsid w:val="00445B96"/>
    <w:rsid w:val="004577B1"/>
    <w:rsid w:val="00487337"/>
    <w:rsid w:val="00501D56"/>
    <w:rsid w:val="005529B1"/>
    <w:rsid w:val="00564A17"/>
    <w:rsid w:val="00566F34"/>
    <w:rsid w:val="005809EC"/>
    <w:rsid w:val="005F11CF"/>
    <w:rsid w:val="006010A3"/>
    <w:rsid w:val="00613DED"/>
    <w:rsid w:val="00632EA2"/>
    <w:rsid w:val="00633000"/>
    <w:rsid w:val="00633A08"/>
    <w:rsid w:val="0065503F"/>
    <w:rsid w:val="00685418"/>
    <w:rsid w:val="00696414"/>
    <w:rsid w:val="006B40C5"/>
    <w:rsid w:val="006D2E33"/>
    <w:rsid w:val="006D4A04"/>
    <w:rsid w:val="00775789"/>
    <w:rsid w:val="00782BB3"/>
    <w:rsid w:val="007A3948"/>
    <w:rsid w:val="007C2D4F"/>
    <w:rsid w:val="007D0ABB"/>
    <w:rsid w:val="00802245"/>
    <w:rsid w:val="00806F91"/>
    <w:rsid w:val="008230B6"/>
    <w:rsid w:val="00851BBA"/>
    <w:rsid w:val="0085573D"/>
    <w:rsid w:val="00890DDE"/>
    <w:rsid w:val="008B0DF6"/>
    <w:rsid w:val="008F1C94"/>
    <w:rsid w:val="008F33F9"/>
    <w:rsid w:val="00913047"/>
    <w:rsid w:val="00954FF3"/>
    <w:rsid w:val="00972115"/>
    <w:rsid w:val="0097488F"/>
    <w:rsid w:val="00983333"/>
    <w:rsid w:val="0099067B"/>
    <w:rsid w:val="00993771"/>
    <w:rsid w:val="009D5F19"/>
    <w:rsid w:val="00A00504"/>
    <w:rsid w:val="00A131C7"/>
    <w:rsid w:val="00A27E66"/>
    <w:rsid w:val="00A43347"/>
    <w:rsid w:val="00A74DF3"/>
    <w:rsid w:val="00A75366"/>
    <w:rsid w:val="00AA16F6"/>
    <w:rsid w:val="00B75DFA"/>
    <w:rsid w:val="00B869B2"/>
    <w:rsid w:val="00BB3CC4"/>
    <w:rsid w:val="00BD5A41"/>
    <w:rsid w:val="00C00E38"/>
    <w:rsid w:val="00C02FCE"/>
    <w:rsid w:val="00C06964"/>
    <w:rsid w:val="00C33FD0"/>
    <w:rsid w:val="00C64B5B"/>
    <w:rsid w:val="00C66ADE"/>
    <w:rsid w:val="00CA786F"/>
    <w:rsid w:val="00CC255D"/>
    <w:rsid w:val="00CF3609"/>
    <w:rsid w:val="00D24E32"/>
    <w:rsid w:val="00DD05F3"/>
    <w:rsid w:val="00E0575A"/>
    <w:rsid w:val="00E05D2B"/>
    <w:rsid w:val="00E14D26"/>
    <w:rsid w:val="00E452F4"/>
    <w:rsid w:val="00E84427"/>
    <w:rsid w:val="00E9310B"/>
    <w:rsid w:val="00EA4918"/>
    <w:rsid w:val="00F01D72"/>
    <w:rsid w:val="00F03C15"/>
    <w:rsid w:val="00F14E90"/>
    <w:rsid w:val="00F50F49"/>
    <w:rsid w:val="00FB1DF5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94"/>
  </w:style>
  <w:style w:type="paragraph" w:styleId="a7">
    <w:name w:val="footer"/>
    <w:basedOn w:val="a"/>
    <w:link w:val="a8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94"/>
  </w:style>
  <w:style w:type="paragraph" w:styleId="a7">
    <w:name w:val="footer"/>
    <w:basedOn w:val="a"/>
    <w:link w:val="a8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231359785F7FC7748CA61D8A0C8D3A391163A76033CB66C01CDB60C39F0257915B980629A5690CF37880A8543DA121F14C94eAV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C9CB5AA9935EFF0D0AAECFE0766277ED9CF98FAFE1578DF0714A012076E401CE522E075BA7976NF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8D2F-43F2-4EED-B4D6-649D7BFE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6291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18</cp:revision>
  <cp:lastPrinted>2021-05-25T08:51:00Z</cp:lastPrinted>
  <dcterms:created xsi:type="dcterms:W3CDTF">2021-04-23T15:28:00Z</dcterms:created>
  <dcterms:modified xsi:type="dcterms:W3CDTF">2021-05-25T08:53:00Z</dcterms:modified>
</cp:coreProperties>
</file>