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76" w:rsidRDefault="00FA2676" w:rsidP="006E3BAC">
      <w:pPr>
        <w:spacing w:after="0"/>
        <w:ind w:firstLine="709"/>
        <w:jc w:val="center"/>
        <w:rPr>
          <w:rFonts w:ascii="Times New Roman" w:hAnsi="Times New Roman"/>
          <w:b/>
          <w:bCs/>
          <w:sz w:val="28"/>
          <w:szCs w:val="28"/>
        </w:rPr>
      </w:pPr>
      <w:r>
        <w:rPr>
          <w:rFonts w:ascii="Times New Roman" w:hAnsi="Times New Roman"/>
          <w:b/>
          <w:bCs/>
          <w:sz w:val="28"/>
          <w:szCs w:val="28"/>
        </w:rPr>
        <w:t>Объявление о проведении отбора получателей субсидий на возмещение части затрат, связанных с организацией авиарейсов.</w:t>
      </w:r>
    </w:p>
    <w:p w:rsidR="006E3BAC" w:rsidRDefault="006E3BAC" w:rsidP="006E3BAC">
      <w:pPr>
        <w:spacing w:after="0"/>
        <w:ind w:firstLine="709"/>
        <w:jc w:val="center"/>
        <w:rPr>
          <w:rFonts w:ascii="Times New Roman" w:hAnsi="Times New Roman"/>
          <w:b/>
          <w:bCs/>
          <w:sz w:val="28"/>
          <w:szCs w:val="28"/>
        </w:rPr>
      </w:pPr>
    </w:p>
    <w:p w:rsidR="00FA2676" w:rsidRDefault="00FA2676" w:rsidP="00FA2676">
      <w:pPr>
        <w:spacing w:after="0"/>
        <w:ind w:firstLine="709"/>
        <w:jc w:val="both"/>
        <w:rPr>
          <w:rFonts w:ascii="Times New Roman" w:hAnsi="Times New Roman"/>
          <w:sz w:val="28"/>
          <w:szCs w:val="28"/>
        </w:rPr>
      </w:pPr>
      <w:r>
        <w:rPr>
          <w:rFonts w:ascii="Times New Roman" w:hAnsi="Times New Roman"/>
          <w:sz w:val="28"/>
          <w:szCs w:val="28"/>
        </w:rPr>
        <w:t xml:space="preserve"> В соответствии с пунктом 2.</w:t>
      </w:r>
      <w:r w:rsidR="006C23AC">
        <w:rPr>
          <w:rFonts w:ascii="Times New Roman" w:hAnsi="Times New Roman"/>
          <w:sz w:val="28"/>
          <w:szCs w:val="28"/>
        </w:rPr>
        <w:t>1</w:t>
      </w:r>
      <w:r>
        <w:rPr>
          <w:rFonts w:ascii="Times New Roman" w:hAnsi="Times New Roman"/>
          <w:sz w:val="28"/>
          <w:szCs w:val="28"/>
        </w:rPr>
        <w:t xml:space="preserve"> Порядка предоставления  субсидий на возмещение части затрат, связанных с организацией авиарейсов, утвержденного постановлением Правительства Ивановской области </w:t>
      </w:r>
      <w:r w:rsidR="00EA612B">
        <w:rPr>
          <w:rFonts w:ascii="Times New Roman" w:hAnsi="Times New Roman"/>
          <w:sz w:val="28"/>
          <w:szCs w:val="28"/>
        </w:rPr>
        <w:br/>
      </w:r>
      <w:r>
        <w:rPr>
          <w:rFonts w:ascii="Times New Roman" w:hAnsi="Times New Roman"/>
          <w:sz w:val="28"/>
          <w:szCs w:val="28"/>
        </w:rPr>
        <w:t xml:space="preserve">от </w:t>
      </w:r>
      <w:r w:rsidR="005C3974">
        <w:rPr>
          <w:rFonts w:ascii="Times New Roman" w:hAnsi="Times New Roman"/>
          <w:sz w:val="28"/>
          <w:szCs w:val="28"/>
        </w:rPr>
        <w:t>14</w:t>
      </w:r>
      <w:r>
        <w:rPr>
          <w:rFonts w:ascii="Times New Roman" w:hAnsi="Times New Roman"/>
          <w:sz w:val="28"/>
          <w:szCs w:val="28"/>
        </w:rPr>
        <w:t>.04.20</w:t>
      </w:r>
      <w:r w:rsidR="005C3974">
        <w:rPr>
          <w:rFonts w:ascii="Times New Roman" w:hAnsi="Times New Roman"/>
          <w:sz w:val="28"/>
          <w:szCs w:val="28"/>
        </w:rPr>
        <w:t>2</w:t>
      </w:r>
      <w:r>
        <w:rPr>
          <w:rFonts w:ascii="Times New Roman" w:hAnsi="Times New Roman"/>
          <w:sz w:val="28"/>
          <w:szCs w:val="28"/>
        </w:rPr>
        <w:t>5 № 12</w:t>
      </w:r>
      <w:r w:rsidR="005C3974">
        <w:rPr>
          <w:rFonts w:ascii="Times New Roman" w:hAnsi="Times New Roman"/>
          <w:sz w:val="28"/>
          <w:szCs w:val="28"/>
        </w:rPr>
        <w:t>9</w:t>
      </w:r>
      <w:r>
        <w:rPr>
          <w:rFonts w:ascii="Times New Roman" w:hAnsi="Times New Roman"/>
          <w:sz w:val="28"/>
          <w:szCs w:val="28"/>
        </w:rPr>
        <w:t>-п (далее - Порядок), Департамент дорожного хозяйства и транспорта Ивановской области объявляет проведение в 202</w:t>
      </w:r>
      <w:r w:rsidR="005C3974">
        <w:rPr>
          <w:rFonts w:ascii="Times New Roman" w:hAnsi="Times New Roman"/>
          <w:sz w:val="28"/>
          <w:szCs w:val="28"/>
        </w:rPr>
        <w:t>5</w:t>
      </w:r>
      <w:r>
        <w:rPr>
          <w:rFonts w:ascii="Times New Roman" w:hAnsi="Times New Roman"/>
          <w:sz w:val="28"/>
          <w:szCs w:val="28"/>
        </w:rPr>
        <w:t xml:space="preserve"> году отбора получателей субсидий на возмещение части затрат, связанных с организацией авиарейсов.</w:t>
      </w:r>
    </w:p>
    <w:p w:rsidR="002012E8" w:rsidRPr="002012E8" w:rsidRDefault="002012E8" w:rsidP="002012E8">
      <w:pPr>
        <w:spacing w:line="259" w:lineRule="auto"/>
        <w:contextualSpacing/>
        <w:jc w:val="both"/>
        <w:rPr>
          <w:rFonts w:ascii="Times New Roman" w:hAnsi="Times New Roman"/>
          <w:b/>
          <w:bCs/>
          <w:sz w:val="28"/>
          <w:szCs w:val="28"/>
        </w:rPr>
      </w:pPr>
      <w:r w:rsidRPr="002012E8">
        <w:rPr>
          <w:rFonts w:ascii="Times New Roman" w:hAnsi="Times New Roman"/>
          <w:sz w:val="28"/>
          <w:szCs w:val="28"/>
        </w:rPr>
        <w:t xml:space="preserve">         </w:t>
      </w:r>
      <w:r w:rsidR="00D456AE">
        <w:rPr>
          <w:rFonts w:ascii="Times New Roman" w:hAnsi="Times New Roman"/>
          <w:sz w:val="28"/>
          <w:szCs w:val="28"/>
        </w:rPr>
        <w:t xml:space="preserve"> </w:t>
      </w:r>
      <w:r w:rsidRPr="002012E8">
        <w:rPr>
          <w:rFonts w:ascii="Times New Roman" w:hAnsi="Times New Roman"/>
          <w:b/>
          <w:bCs/>
          <w:sz w:val="28"/>
          <w:szCs w:val="28"/>
        </w:rPr>
        <w:t>Срок проведения отбора: </w:t>
      </w:r>
    </w:p>
    <w:p w:rsidR="002012E8" w:rsidRPr="002012E8" w:rsidRDefault="002012E8" w:rsidP="002012E8">
      <w:pPr>
        <w:spacing w:after="0"/>
        <w:ind w:firstLine="709"/>
        <w:jc w:val="both"/>
        <w:rPr>
          <w:rFonts w:ascii="Times New Roman" w:hAnsi="Times New Roman"/>
          <w:b/>
          <w:bCs/>
          <w:sz w:val="28"/>
          <w:szCs w:val="28"/>
        </w:rPr>
      </w:pPr>
      <w:r w:rsidRPr="002012E8">
        <w:rPr>
          <w:rFonts w:ascii="Times New Roman" w:hAnsi="Times New Roman"/>
          <w:bCs/>
          <w:sz w:val="28"/>
          <w:szCs w:val="28"/>
        </w:rPr>
        <w:t xml:space="preserve">Начало подачи (приема) предложений (заявок) участников отбора с 9-00 (по московскому времени) </w:t>
      </w:r>
      <w:r w:rsidR="00A26DC4" w:rsidRPr="00A26DC4">
        <w:rPr>
          <w:rFonts w:ascii="Times New Roman" w:hAnsi="Times New Roman"/>
          <w:b/>
          <w:bCs/>
          <w:sz w:val="28"/>
          <w:szCs w:val="28"/>
        </w:rPr>
        <w:t>04</w:t>
      </w:r>
      <w:r w:rsidRPr="0005053C">
        <w:rPr>
          <w:rFonts w:ascii="Times New Roman" w:hAnsi="Times New Roman"/>
          <w:b/>
          <w:bCs/>
          <w:sz w:val="28"/>
          <w:szCs w:val="28"/>
        </w:rPr>
        <w:t>.0</w:t>
      </w:r>
      <w:r w:rsidR="00A26DC4">
        <w:rPr>
          <w:rFonts w:ascii="Times New Roman" w:hAnsi="Times New Roman"/>
          <w:b/>
          <w:bCs/>
          <w:sz w:val="28"/>
          <w:szCs w:val="28"/>
        </w:rPr>
        <w:t>8</w:t>
      </w:r>
      <w:r w:rsidRPr="0005053C">
        <w:rPr>
          <w:rFonts w:ascii="Times New Roman" w:hAnsi="Times New Roman"/>
          <w:b/>
          <w:bCs/>
          <w:sz w:val="28"/>
          <w:szCs w:val="28"/>
        </w:rPr>
        <w:t>.2025</w:t>
      </w:r>
      <w:r w:rsidRPr="002012E8">
        <w:rPr>
          <w:rFonts w:ascii="Times New Roman" w:hAnsi="Times New Roman"/>
          <w:b/>
          <w:bCs/>
          <w:sz w:val="28"/>
          <w:szCs w:val="28"/>
        </w:rPr>
        <w:t>.</w:t>
      </w:r>
    </w:p>
    <w:p w:rsidR="002012E8" w:rsidRPr="002012E8" w:rsidRDefault="002012E8" w:rsidP="002012E8">
      <w:pPr>
        <w:spacing w:after="0"/>
        <w:ind w:firstLine="709"/>
        <w:jc w:val="both"/>
        <w:rPr>
          <w:rFonts w:ascii="Times New Roman" w:hAnsi="Times New Roman"/>
          <w:bCs/>
          <w:color w:val="FF0000"/>
          <w:sz w:val="28"/>
          <w:szCs w:val="28"/>
        </w:rPr>
      </w:pPr>
      <w:r w:rsidRPr="002012E8">
        <w:rPr>
          <w:rFonts w:ascii="Times New Roman" w:hAnsi="Times New Roman"/>
          <w:bCs/>
          <w:sz w:val="28"/>
          <w:szCs w:val="28"/>
        </w:rPr>
        <w:t xml:space="preserve">Окончание приема предложений (заявок) до 23-59 (по московскому времени) </w:t>
      </w:r>
      <w:r w:rsidRPr="00E62384">
        <w:rPr>
          <w:rFonts w:ascii="Times New Roman" w:hAnsi="Times New Roman"/>
          <w:b/>
          <w:bCs/>
          <w:sz w:val="28"/>
          <w:szCs w:val="28"/>
        </w:rPr>
        <w:t>2</w:t>
      </w:r>
      <w:r w:rsidR="00800361">
        <w:rPr>
          <w:rFonts w:ascii="Times New Roman" w:hAnsi="Times New Roman"/>
          <w:b/>
          <w:bCs/>
          <w:sz w:val="28"/>
          <w:szCs w:val="28"/>
        </w:rPr>
        <w:t>0</w:t>
      </w:r>
      <w:r w:rsidRPr="00E62384">
        <w:rPr>
          <w:rFonts w:ascii="Times New Roman" w:hAnsi="Times New Roman"/>
          <w:b/>
          <w:bCs/>
          <w:sz w:val="28"/>
          <w:szCs w:val="28"/>
        </w:rPr>
        <w:t>.0</w:t>
      </w:r>
      <w:r w:rsidR="00800361">
        <w:rPr>
          <w:rFonts w:ascii="Times New Roman" w:hAnsi="Times New Roman"/>
          <w:b/>
          <w:bCs/>
          <w:sz w:val="28"/>
          <w:szCs w:val="28"/>
        </w:rPr>
        <w:t>8</w:t>
      </w:r>
      <w:r w:rsidRPr="00E62384">
        <w:rPr>
          <w:rFonts w:ascii="Times New Roman" w:hAnsi="Times New Roman"/>
          <w:b/>
          <w:bCs/>
          <w:sz w:val="28"/>
          <w:szCs w:val="28"/>
        </w:rPr>
        <w:t>.2025.</w:t>
      </w:r>
      <w:r w:rsidRPr="0005053C">
        <w:rPr>
          <w:rFonts w:ascii="Times New Roman" w:hAnsi="Times New Roman"/>
          <w:bCs/>
          <w:sz w:val="28"/>
          <w:szCs w:val="28"/>
        </w:rPr>
        <w:t xml:space="preserve"> </w:t>
      </w:r>
    </w:p>
    <w:p w:rsidR="002012E8" w:rsidRPr="002012E8" w:rsidRDefault="002012E8" w:rsidP="002012E8">
      <w:pPr>
        <w:spacing w:after="0"/>
        <w:ind w:firstLine="709"/>
        <w:jc w:val="both"/>
        <w:rPr>
          <w:rFonts w:ascii="Times New Roman" w:hAnsi="Times New Roman"/>
          <w:b/>
          <w:bCs/>
          <w:color w:val="FF0000"/>
          <w:sz w:val="28"/>
          <w:szCs w:val="28"/>
        </w:rPr>
      </w:pPr>
      <w:r w:rsidRPr="002012E8">
        <w:rPr>
          <w:rFonts w:ascii="Times New Roman" w:hAnsi="Times New Roman"/>
          <w:bCs/>
          <w:sz w:val="28"/>
          <w:szCs w:val="28"/>
        </w:rPr>
        <w:t xml:space="preserve">Начало рассмотрения предложений (заявок) участников отбора с 9-00 (по московскому времени) </w:t>
      </w:r>
      <w:r w:rsidR="005E2245" w:rsidRPr="005E2245">
        <w:rPr>
          <w:rFonts w:ascii="Times New Roman" w:hAnsi="Times New Roman"/>
          <w:b/>
          <w:bCs/>
          <w:sz w:val="28"/>
          <w:szCs w:val="28"/>
        </w:rPr>
        <w:t>2</w:t>
      </w:r>
      <w:r w:rsidR="00EF4E2A">
        <w:rPr>
          <w:rFonts w:ascii="Times New Roman" w:hAnsi="Times New Roman"/>
          <w:b/>
          <w:bCs/>
          <w:sz w:val="28"/>
          <w:szCs w:val="28"/>
        </w:rPr>
        <w:t>1</w:t>
      </w:r>
      <w:r w:rsidRPr="005E2245">
        <w:rPr>
          <w:rFonts w:ascii="Times New Roman" w:hAnsi="Times New Roman"/>
          <w:b/>
          <w:bCs/>
          <w:sz w:val="28"/>
          <w:szCs w:val="28"/>
        </w:rPr>
        <w:t>.0</w:t>
      </w:r>
      <w:r w:rsidR="00EF4E2A">
        <w:rPr>
          <w:rFonts w:ascii="Times New Roman" w:hAnsi="Times New Roman"/>
          <w:b/>
          <w:bCs/>
          <w:sz w:val="28"/>
          <w:szCs w:val="28"/>
        </w:rPr>
        <w:t>8</w:t>
      </w:r>
      <w:r w:rsidRPr="005E2245">
        <w:rPr>
          <w:rFonts w:ascii="Times New Roman" w:hAnsi="Times New Roman"/>
          <w:b/>
          <w:bCs/>
          <w:sz w:val="28"/>
          <w:szCs w:val="28"/>
        </w:rPr>
        <w:t>.2025.</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 xml:space="preserve">Окончание рассмотрения предложений (заявок) участников отбора до </w:t>
      </w:r>
      <w:r w:rsidR="005E2245">
        <w:rPr>
          <w:rFonts w:ascii="Times New Roman" w:hAnsi="Times New Roman"/>
          <w:bCs/>
          <w:sz w:val="28"/>
          <w:szCs w:val="28"/>
        </w:rPr>
        <w:t>12</w:t>
      </w:r>
      <w:r w:rsidRPr="002012E8">
        <w:rPr>
          <w:rFonts w:ascii="Times New Roman" w:hAnsi="Times New Roman"/>
          <w:bCs/>
          <w:sz w:val="28"/>
          <w:szCs w:val="28"/>
        </w:rPr>
        <w:t xml:space="preserve">-00 (по московскому времени) </w:t>
      </w:r>
      <w:r w:rsidR="005E2245" w:rsidRPr="005E2245">
        <w:rPr>
          <w:rFonts w:ascii="Times New Roman" w:hAnsi="Times New Roman"/>
          <w:b/>
          <w:bCs/>
          <w:sz w:val="28"/>
          <w:szCs w:val="28"/>
        </w:rPr>
        <w:t>2</w:t>
      </w:r>
      <w:r w:rsidR="00351FFF">
        <w:rPr>
          <w:rFonts w:ascii="Times New Roman" w:hAnsi="Times New Roman"/>
          <w:b/>
          <w:bCs/>
          <w:sz w:val="28"/>
          <w:szCs w:val="28"/>
        </w:rPr>
        <w:t>7</w:t>
      </w:r>
      <w:r w:rsidRPr="005E2245">
        <w:rPr>
          <w:rFonts w:ascii="Times New Roman" w:hAnsi="Times New Roman"/>
          <w:b/>
          <w:bCs/>
          <w:sz w:val="28"/>
          <w:szCs w:val="28"/>
        </w:rPr>
        <w:t>.0</w:t>
      </w:r>
      <w:r w:rsidR="002270A4">
        <w:rPr>
          <w:rFonts w:ascii="Times New Roman" w:hAnsi="Times New Roman"/>
          <w:b/>
          <w:bCs/>
          <w:sz w:val="28"/>
          <w:szCs w:val="28"/>
        </w:rPr>
        <w:t>8</w:t>
      </w:r>
      <w:bookmarkStart w:id="0" w:name="_GoBack"/>
      <w:bookmarkEnd w:id="0"/>
      <w:r w:rsidRPr="005E2245">
        <w:rPr>
          <w:rFonts w:ascii="Times New Roman" w:hAnsi="Times New Roman"/>
          <w:b/>
          <w:bCs/>
          <w:sz w:val="28"/>
          <w:szCs w:val="28"/>
        </w:rPr>
        <w:t>.2025</w:t>
      </w:r>
      <w:r w:rsidRPr="005E2245">
        <w:rPr>
          <w:rFonts w:ascii="Times New Roman" w:hAnsi="Times New Roman"/>
          <w:bCs/>
          <w:sz w:val="28"/>
          <w:szCs w:val="28"/>
        </w:rPr>
        <w:t xml:space="preserve">. </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
          <w:bCs/>
          <w:sz w:val="28"/>
          <w:szCs w:val="28"/>
        </w:rPr>
        <w:t>Наименование, местонахождение, почтовый адрес, адрес электронной почты Департамента</w:t>
      </w:r>
      <w:r w:rsidRPr="002012E8">
        <w:rPr>
          <w:rFonts w:ascii="Times New Roman" w:hAnsi="Times New Roman"/>
          <w:bCs/>
          <w:sz w:val="28"/>
          <w:szCs w:val="28"/>
        </w:rPr>
        <w:t>:</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Отбор проводится Департаментом дорожного хозяйства и транспорта Ивановской области (далее - Департамент), расположенным по адресу: Ивановская область, г. Иваново, ул. Куконковых, д. 139.</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Почтовый адрес: 153013, Ивановская область, г. Иваново, ул. Куконковых, д. 139.</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 xml:space="preserve">Адрес электронной почты: doroga@ivreg.ru. </w:t>
      </w:r>
    </w:p>
    <w:p w:rsidR="002012E8" w:rsidRPr="00FD15B8" w:rsidRDefault="002012E8" w:rsidP="002012E8">
      <w:pPr>
        <w:spacing w:after="0"/>
        <w:ind w:firstLine="709"/>
        <w:jc w:val="both"/>
        <w:rPr>
          <w:rFonts w:ascii="Times New Roman" w:hAnsi="Times New Roman"/>
          <w:b/>
          <w:bCs/>
          <w:sz w:val="28"/>
          <w:szCs w:val="28"/>
        </w:rPr>
      </w:pPr>
      <w:r w:rsidRPr="00FD15B8">
        <w:rPr>
          <w:rFonts w:ascii="Times New Roman" w:hAnsi="Times New Roman"/>
          <w:b/>
          <w:bCs/>
          <w:sz w:val="28"/>
          <w:szCs w:val="28"/>
        </w:rPr>
        <w:t>Результат предоставления Субсидии:</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Результатом предоставления Субсидии является «</w:t>
      </w:r>
      <w:r w:rsidR="004B799D" w:rsidRPr="004B799D">
        <w:rPr>
          <w:rFonts w:ascii="Times New Roman" w:hAnsi="Times New Roman"/>
          <w:bCs/>
          <w:sz w:val="28"/>
          <w:szCs w:val="28"/>
        </w:rPr>
        <w:t>Организ</w:t>
      </w:r>
      <w:r w:rsidR="004B799D">
        <w:rPr>
          <w:rFonts w:ascii="Times New Roman" w:hAnsi="Times New Roman"/>
          <w:bCs/>
          <w:sz w:val="28"/>
          <w:szCs w:val="28"/>
        </w:rPr>
        <w:t>ация</w:t>
      </w:r>
      <w:r w:rsidR="004B799D" w:rsidRPr="004B799D">
        <w:rPr>
          <w:rFonts w:ascii="Times New Roman" w:hAnsi="Times New Roman"/>
          <w:bCs/>
          <w:sz w:val="28"/>
          <w:szCs w:val="28"/>
        </w:rPr>
        <w:t xml:space="preserve"> авиарейсы по субсидированным авиамаршрутам».</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Доменное имя и (или) указателей страниц системы «Электронный бюджет», на котором обеспечивается проведение отбора</w:t>
      </w:r>
    </w:p>
    <w:p w:rsidR="002012E8" w:rsidRPr="002012E8" w:rsidRDefault="002012E8" w:rsidP="002012E8">
      <w:pPr>
        <w:spacing w:after="0"/>
        <w:ind w:firstLine="709"/>
        <w:jc w:val="both"/>
        <w:rPr>
          <w:rFonts w:ascii="Times New Roman" w:hAnsi="Times New Roman"/>
          <w:bCs/>
          <w:sz w:val="28"/>
          <w:szCs w:val="28"/>
        </w:rPr>
      </w:pPr>
      <w:r w:rsidRPr="002012E8">
        <w:rPr>
          <w:rFonts w:ascii="Times New Roman" w:hAnsi="Times New Roman"/>
          <w:bCs/>
          <w:sz w:val="28"/>
          <w:szCs w:val="28"/>
        </w:rPr>
        <w:t>https://promote.budget.gov.ru</w:t>
      </w:r>
    </w:p>
    <w:p w:rsidR="004B799D" w:rsidRDefault="002012E8" w:rsidP="002012E8">
      <w:pPr>
        <w:spacing w:after="0"/>
        <w:ind w:firstLine="709"/>
        <w:jc w:val="both"/>
        <w:rPr>
          <w:rFonts w:ascii="Times New Roman" w:hAnsi="Times New Roman"/>
          <w:b/>
          <w:bCs/>
          <w:sz w:val="28"/>
          <w:szCs w:val="28"/>
        </w:rPr>
      </w:pPr>
      <w:r w:rsidRPr="004B799D">
        <w:rPr>
          <w:rFonts w:ascii="Times New Roman" w:hAnsi="Times New Roman"/>
          <w:b/>
          <w:bCs/>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r w:rsidR="004B799D">
        <w:rPr>
          <w:rFonts w:ascii="Times New Roman" w:hAnsi="Times New Roman"/>
          <w:b/>
          <w:bCs/>
          <w:sz w:val="28"/>
          <w:szCs w:val="28"/>
        </w:rPr>
        <w:t>:</w:t>
      </w:r>
    </w:p>
    <w:p w:rsidR="004B799D" w:rsidRPr="004B799D" w:rsidRDefault="004B799D" w:rsidP="004B799D">
      <w:pPr>
        <w:spacing w:after="0"/>
        <w:ind w:firstLine="708"/>
        <w:jc w:val="both"/>
        <w:rPr>
          <w:rFonts w:ascii="Times New Roman" w:hAnsi="Times New Roman"/>
          <w:bCs/>
          <w:sz w:val="28"/>
          <w:szCs w:val="28"/>
        </w:rPr>
      </w:pPr>
      <w:r w:rsidRPr="004B799D">
        <w:rPr>
          <w:rFonts w:ascii="Times New Roman" w:hAnsi="Times New Roman"/>
          <w:bCs/>
          <w:sz w:val="28"/>
          <w:szCs w:val="28"/>
        </w:rPr>
        <w:t>Требования, которым должны соответствовать получатели субсидии (участники отбора) на первое число месяца, в котором в Департамент представляются документы, указанные в пунктах 2.4, 2.5 Порядка:</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2.4. Требования, которым должны соответствовать  получатели  Субсидии (участники отбора):</w:t>
      </w:r>
    </w:p>
    <w:p w:rsidR="00A1591B" w:rsidRDefault="004B799D" w:rsidP="004B799D">
      <w:pPr>
        <w:spacing w:after="0"/>
        <w:ind w:firstLine="709"/>
        <w:jc w:val="both"/>
        <w:rPr>
          <w:rFonts w:ascii="Times New Roman" w:hAnsi="Times New Roman"/>
          <w:bCs/>
          <w:sz w:val="28"/>
          <w:szCs w:val="28"/>
        </w:rPr>
      </w:pPr>
      <w:proofErr w:type="gramStart"/>
      <w:r w:rsidRPr="004B799D">
        <w:rPr>
          <w:rFonts w:ascii="Times New Roman" w:hAnsi="Times New Roman"/>
          <w:bCs/>
          <w:sz w:val="28"/>
          <w:szCs w:val="28"/>
        </w:rPr>
        <w:lastRenderedPageBreak/>
        <w:t>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w:t>
      </w:r>
      <w:r w:rsidR="00A1591B">
        <w:rPr>
          <w:rFonts w:ascii="Times New Roman" w:hAnsi="Times New Roman"/>
          <w:bCs/>
          <w:sz w:val="28"/>
          <w:szCs w:val="28"/>
        </w:rPr>
        <w:t xml:space="preserve"> </w:t>
      </w:r>
      <w:r w:rsidRPr="004B799D">
        <w:rPr>
          <w:rFonts w:ascii="Times New Roman" w:hAnsi="Times New Roman"/>
          <w:bCs/>
          <w:sz w:val="28"/>
          <w:szCs w:val="28"/>
        </w:rPr>
        <w:t>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4B799D">
        <w:rPr>
          <w:rFonts w:ascii="Times New Roman" w:hAnsi="Times New Roman"/>
          <w:bCs/>
          <w:sz w:val="28"/>
          <w:szCs w:val="28"/>
        </w:rPr>
        <w:t xml:space="preserve">) участия офшорных компаний в совокупности превышает 25 процентов (если иное не предусмотрено законодательством Российской Федерации).  </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 xml:space="preserve"> </w:t>
      </w:r>
      <w:proofErr w:type="gramStart"/>
      <w:r w:rsidRPr="004B799D">
        <w:rPr>
          <w:rFonts w:ascii="Times New Roman" w:hAnsi="Times New Roman"/>
          <w:bCs/>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B799D">
        <w:rPr>
          <w:rFonts w:ascii="Times New Roman" w:hAnsi="Times New Roman"/>
          <w:bCs/>
          <w:sz w:val="28"/>
          <w:szCs w:val="28"/>
        </w:rPr>
        <w:t xml:space="preserve"> акционерных обществ;</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г) получатель Субсидии (участник отбора) не получает средства                 из бюджета Ивановской области, из которого планируется предоставление субсидии в соответствии с настоящим Порядком,</w:t>
      </w:r>
      <w:r>
        <w:rPr>
          <w:rFonts w:ascii="Times New Roman" w:hAnsi="Times New Roman"/>
          <w:bCs/>
          <w:sz w:val="28"/>
          <w:szCs w:val="28"/>
        </w:rPr>
        <w:t xml:space="preserve"> </w:t>
      </w:r>
      <w:r w:rsidRPr="004B799D">
        <w:rPr>
          <w:rFonts w:ascii="Times New Roman" w:hAnsi="Times New Roman"/>
          <w:bCs/>
          <w:sz w:val="28"/>
          <w:szCs w:val="28"/>
        </w:rPr>
        <w:t>на основании иных нормативных правовых актов Ивановской области на цели, установленные пунктом 1.2 настоящего Порядка;</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 xml:space="preserve">д) получатель Субсидии (участник отбора) не является иностранным агентом в соответствии с Федеральным законом от 14.07.2022 № 255-ФЗ </w:t>
      </w:r>
      <w:r w:rsidR="00A1591B">
        <w:rPr>
          <w:rFonts w:ascii="Times New Roman" w:hAnsi="Times New Roman"/>
          <w:bCs/>
          <w:sz w:val="28"/>
          <w:szCs w:val="28"/>
        </w:rPr>
        <w:br/>
      </w:r>
      <w:r w:rsidRPr="004B799D">
        <w:rPr>
          <w:rFonts w:ascii="Times New Roman" w:hAnsi="Times New Roman"/>
          <w:bCs/>
          <w:sz w:val="28"/>
          <w:szCs w:val="28"/>
        </w:rPr>
        <w:t xml:space="preserve">«О </w:t>
      </w:r>
      <w:proofErr w:type="gramStart"/>
      <w:r w:rsidRPr="004B799D">
        <w:rPr>
          <w:rFonts w:ascii="Times New Roman" w:hAnsi="Times New Roman"/>
          <w:bCs/>
          <w:sz w:val="28"/>
          <w:szCs w:val="28"/>
        </w:rPr>
        <w:t>контроле за</w:t>
      </w:r>
      <w:proofErr w:type="gramEnd"/>
      <w:r w:rsidRPr="004B799D">
        <w:rPr>
          <w:rFonts w:ascii="Times New Roman" w:hAnsi="Times New Roman"/>
          <w:bCs/>
          <w:sz w:val="28"/>
          <w:szCs w:val="28"/>
        </w:rPr>
        <w:t xml:space="preserve"> деятельностью лиц, находящихся под иностранным влиянием». </w:t>
      </w:r>
    </w:p>
    <w:p w:rsidR="004B799D" w:rsidRPr="004B799D" w:rsidRDefault="004B799D" w:rsidP="004B799D">
      <w:pPr>
        <w:spacing w:after="0"/>
        <w:ind w:firstLine="709"/>
        <w:jc w:val="both"/>
        <w:rPr>
          <w:rFonts w:ascii="Times New Roman" w:hAnsi="Times New Roman"/>
          <w:bCs/>
          <w:sz w:val="28"/>
          <w:szCs w:val="28"/>
        </w:rPr>
      </w:pPr>
      <w:r w:rsidRPr="004B799D">
        <w:rPr>
          <w:rFonts w:ascii="Times New Roman" w:hAnsi="Times New Roman"/>
          <w:bCs/>
          <w:sz w:val="28"/>
          <w:szCs w:val="28"/>
        </w:rPr>
        <w:t>Иные требования к участникам отбора:</w:t>
      </w:r>
    </w:p>
    <w:p w:rsidR="004B799D" w:rsidRDefault="004B799D" w:rsidP="004B799D">
      <w:pPr>
        <w:spacing w:after="0"/>
        <w:ind w:firstLine="709"/>
        <w:jc w:val="both"/>
        <w:rPr>
          <w:rFonts w:ascii="Times New Roman" w:hAnsi="Times New Roman"/>
          <w:bCs/>
          <w:sz w:val="28"/>
          <w:szCs w:val="28"/>
        </w:rPr>
      </w:pPr>
      <w:proofErr w:type="gramStart"/>
      <w:r w:rsidRPr="004B799D">
        <w:rPr>
          <w:rFonts w:ascii="Times New Roman" w:hAnsi="Times New Roman"/>
          <w:bCs/>
          <w:sz w:val="28"/>
          <w:szCs w:val="28"/>
        </w:rPr>
        <w:t>а) участник отбора должен относиться к категории, определенной пунктом 1.4 настоящего Порядка</w:t>
      </w:r>
      <w:r>
        <w:rPr>
          <w:rFonts w:ascii="Times New Roman" w:hAnsi="Times New Roman"/>
          <w:bCs/>
          <w:sz w:val="28"/>
          <w:szCs w:val="28"/>
        </w:rPr>
        <w:t xml:space="preserve"> </w:t>
      </w:r>
      <w:r w:rsidR="00C15083">
        <w:rPr>
          <w:rFonts w:ascii="Times New Roman" w:hAnsi="Times New Roman"/>
          <w:bCs/>
          <w:sz w:val="28"/>
          <w:szCs w:val="28"/>
        </w:rPr>
        <w:t xml:space="preserve">– являются  </w:t>
      </w:r>
      <w:r w:rsidR="00C15083" w:rsidRPr="00C15083">
        <w:rPr>
          <w:rFonts w:ascii="Times New Roman" w:hAnsi="Times New Roman"/>
          <w:bCs/>
          <w:sz w:val="28"/>
          <w:szCs w:val="28"/>
        </w:rPr>
        <w:t>организаци</w:t>
      </w:r>
      <w:r w:rsidR="00C15083">
        <w:rPr>
          <w:rFonts w:ascii="Times New Roman" w:hAnsi="Times New Roman"/>
          <w:bCs/>
          <w:sz w:val="28"/>
          <w:szCs w:val="28"/>
        </w:rPr>
        <w:t>ями</w:t>
      </w:r>
      <w:r w:rsidR="00C15083" w:rsidRPr="00C15083">
        <w:rPr>
          <w:rFonts w:ascii="Times New Roman" w:hAnsi="Times New Roman"/>
          <w:bCs/>
          <w:sz w:val="28"/>
          <w:szCs w:val="28"/>
        </w:rPr>
        <w:t xml:space="preserve"> воздушного транспорта - юридические лица (за исключением государственных (муниципальных) учреждений) и индивидуальные предприниматели, осуществляющие деятельность по перевозке пассажиров по маршрутам </w:t>
      </w:r>
      <w:r w:rsidR="00C15083" w:rsidRPr="00C15083">
        <w:rPr>
          <w:rFonts w:ascii="Times New Roman" w:hAnsi="Times New Roman"/>
          <w:bCs/>
          <w:sz w:val="28"/>
          <w:szCs w:val="28"/>
        </w:rPr>
        <w:lastRenderedPageBreak/>
        <w:t>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w:t>
      </w:r>
      <w:proofErr w:type="gramEnd"/>
      <w:r w:rsidR="00C15083" w:rsidRPr="00C15083">
        <w:rPr>
          <w:rFonts w:ascii="Times New Roman" w:hAnsi="Times New Roman"/>
          <w:bCs/>
          <w:sz w:val="28"/>
          <w:szCs w:val="28"/>
        </w:rPr>
        <w:t xml:space="preserve"> - Махачкала (Махачкала – Иваново)</w:t>
      </w:r>
      <w:r w:rsidRPr="004B799D">
        <w:rPr>
          <w:rFonts w:ascii="Times New Roman" w:hAnsi="Times New Roman"/>
          <w:bCs/>
          <w:sz w:val="28"/>
          <w:szCs w:val="28"/>
        </w:rPr>
        <w:t>.</w:t>
      </w:r>
    </w:p>
    <w:p w:rsidR="004F5812" w:rsidRDefault="00455CB9" w:rsidP="004B799D">
      <w:pPr>
        <w:spacing w:after="0"/>
        <w:ind w:firstLine="709"/>
        <w:jc w:val="both"/>
        <w:rPr>
          <w:rFonts w:ascii="Times New Roman" w:hAnsi="Times New Roman"/>
          <w:bCs/>
          <w:sz w:val="28"/>
          <w:szCs w:val="28"/>
        </w:rPr>
      </w:pPr>
      <w:r>
        <w:rPr>
          <w:rFonts w:ascii="Times New Roman" w:hAnsi="Times New Roman"/>
          <w:b/>
          <w:bCs/>
          <w:sz w:val="28"/>
          <w:szCs w:val="28"/>
        </w:rPr>
        <w:t xml:space="preserve"> </w:t>
      </w:r>
      <w:r w:rsidRPr="00196357">
        <w:rPr>
          <w:rFonts w:ascii="Times New Roman" w:hAnsi="Times New Roman"/>
          <w:bCs/>
          <w:sz w:val="28"/>
          <w:szCs w:val="28"/>
        </w:rPr>
        <w:t>Перечень д</w:t>
      </w:r>
      <w:r w:rsidR="0065720C" w:rsidRPr="00196357">
        <w:rPr>
          <w:rFonts w:ascii="Times New Roman" w:hAnsi="Times New Roman"/>
          <w:bCs/>
          <w:sz w:val="28"/>
          <w:szCs w:val="28"/>
        </w:rPr>
        <w:t>окумент</w:t>
      </w:r>
      <w:r w:rsidRPr="00196357">
        <w:rPr>
          <w:rFonts w:ascii="Times New Roman" w:hAnsi="Times New Roman"/>
          <w:bCs/>
          <w:sz w:val="28"/>
          <w:szCs w:val="28"/>
        </w:rPr>
        <w:t>ов</w:t>
      </w:r>
      <w:r w:rsidR="0065720C" w:rsidRPr="00196357">
        <w:rPr>
          <w:rFonts w:ascii="Times New Roman" w:hAnsi="Times New Roman"/>
          <w:bCs/>
          <w:sz w:val="28"/>
          <w:szCs w:val="28"/>
        </w:rPr>
        <w:t>, предоставляемых участниками отбора для участия в отборе</w:t>
      </w:r>
      <w:r w:rsidR="0065720C" w:rsidRPr="0065720C">
        <w:rPr>
          <w:rFonts w:ascii="Times New Roman" w:hAnsi="Times New Roman"/>
          <w:bCs/>
          <w:sz w:val="28"/>
          <w:szCs w:val="28"/>
        </w:rPr>
        <w:t>:</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Для участия в отборе участник отбора до даты окончания приема заявок направляет в системе «Электронный бюджет» следующие документы:</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а) реестр количества выполненных авиарейсов и перевезенных пассажиров по маршруту и расчет размера субсидии по форме, установленной приложением 1 к Порядку;</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б) расчет размера субсидий на возмещение  части затрат, связанных </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с организацией авиарейсов по форме, установленной приложением </w:t>
      </w:r>
      <w:r w:rsidR="006E3BAC">
        <w:rPr>
          <w:rFonts w:ascii="Times New Roman" w:hAnsi="Times New Roman"/>
          <w:bCs/>
          <w:sz w:val="28"/>
          <w:szCs w:val="28"/>
        </w:rPr>
        <w:br/>
      </w:r>
      <w:r w:rsidRPr="0065720C">
        <w:rPr>
          <w:rFonts w:ascii="Times New Roman" w:hAnsi="Times New Roman"/>
          <w:bCs/>
          <w:sz w:val="28"/>
          <w:szCs w:val="28"/>
        </w:rPr>
        <w:t>2</w:t>
      </w:r>
      <w:r w:rsidR="006E3BAC">
        <w:rPr>
          <w:rFonts w:ascii="Times New Roman" w:hAnsi="Times New Roman"/>
          <w:bCs/>
          <w:sz w:val="28"/>
          <w:szCs w:val="28"/>
        </w:rPr>
        <w:t xml:space="preserve"> </w:t>
      </w:r>
      <w:r w:rsidRPr="0065720C">
        <w:rPr>
          <w:rFonts w:ascii="Times New Roman" w:hAnsi="Times New Roman"/>
          <w:bCs/>
          <w:sz w:val="28"/>
          <w:szCs w:val="28"/>
        </w:rPr>
        <w:t>к Порядку;</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 в) расчет стоимости рейсов;</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 xml:space="preserve"> г) документы, подтверждающие фактически произведенные затраты (счета, акты, формы бухгалтерской отчетности и отчетные материалы участника отбора, подтверждающие указываемые им данные                                  о произведенных затратах в соответствии с требованиями, установленными  пунктом 1.2  Порядка);</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д) копию сертификата летной годности на каждое воздушное судно;</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е) копию документа, подтверждающего страхование гражданской ответственности перевозчика за причинение вреда жизни, здоровью                и имуществу пассажиров воздушного судна;</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ж) копию документа, подтверждающего страхование ответственности владельца воздушного судна перед третьими лицами;</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з) копию документа, подтверждающего страхование жизни                      и здоровья членов экипажа воздушного судна при исполнении ими служебных обязанностей;</w:t>
      </w:r>
    </w:p>
    <w:p w:rsidR="0065720C" w:rsidRP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и) копию договора (соглашения), заключенного с Федеральным агентством воздушного транспорта (Росавиация) о предоставлении субсидий на осуществление воздушных перевозок пассажиров по маршрутам, включенным в перечень субсидируемых маршрутов на очередной финансовый год (при наличии);</w:t>
      </w:r>
    </w:p>
    <w:p w:rsidR="0065720C" w:rsidRDefault="0065720C" w:rsidP="0065720C">
      <w:pPr>
        <w:spacing w:after="0"/>
        <w:ind w:firstLine="709"/>
        <w:jc w:val="both"/>
        <w:rPr>
          <w:rFonts w:ascii="Times New Roman" w:hAnsi="Times New Roman"/>
          <w:bCs/>
          <w:sz w:val="28"/>
          <w:szCs w:val="28"/>
        </w:rPr>
      </w:pPr>
      <w:r w:rsidRPr="0065720C">
        <w:rPr>
          <w:rFonts w:ascii="Times New Roman" w:hAnsi="Times New Roman"/>
          <w:bCs/>
          <w:sz w:val="28"/>
          <w:szCs w:val="28"/>
        </w:rPr>
        <w:t>к) задание на полеты, которые подтверждают, что участник отбора относится к категории получателей Субсидии, установленной пунктом 1.4  Порядка.</w:t>
      </w:r>
    </w:p>
    <w:p w:rsidR="0065720C" w:rsidRDefault="0065720C" w:rsidP="0065720C">
      <w:pPr>
        <w:spacing w:after="0"/>
        <w:ind w:firstLine="709"/>
        <w:jc w:val="both"/>
        <w:rPr>
          <w:rFonts w:ascii="Times New Roman" w:hAnsi="Times New Roman"/>
          <w:b/>
          <w:bCs/>
          <w:sz w:val="28"/>
          <w:szCs w:val="28"/>
        </w:rPr>
      </w:pPr>
      <w:r w:rsidRPr="0065720C">
        <w:rPr>
          <w:rFonts w:ascii="Times New Roman" w:hAnsi="Times New Roman"/>
          <w:b/>
          <w:bCs/>
          <w:sz w:val="28"/>
          <w:szCs w:val="28"/>
        </w:rPr>
        <w:t>Категории и (или) критериев отбора</w:t>
      </w:r>
      <w:r>
        <w:rPr>
          <w:rFonts w:ascii="Times New Roman" w:hAnsi="Times New Roman"/>
          <w:b/>
          <w:bCs/>
          <w:sz w:val="28"/>
          <w:szCs w:val="28"/>
        </w:rPr>
        <w:t>:</w:t>
      </w:r>
    </w:p>
    <w:p w:rsidR="0065720C" w:rsidRDefault="00455CB9" w:rsidP="0065720C">
      <w:pPr>
        <w:spacing w:after="0"/>
        <w:ind w:firstLine="709"/>
        <w:jc w:val="both"/>
        <w:rPr>
          <w:rFonts w:ascii="Times New Roman" w:hAnsi="Times New Roman"/>
          <w:bCs/>
          <w:sz w:val="28"/>
          <w:szCs w:val="28"/>
        </w:rPr>
      </w:pPr>
      <w:proofErr w:type="gramStart"/>
      <w:r w:rsidRPr="00455CB9">
        <w:rPr>
          <w:rFonts w:ascii="Times New Roman" w:hAnsi="Times New Roman"/>
          <w:bCs/>
          <w:sz w:val="28"/>
          <w:szCs w:val="28"/>
        </w:rPr>
        <w:t xml:space="preserve">К категории получателей Субсидий относятся организации воздушного транспорта - юридические лица (за исключением государственных (муниципальных) учреждений) и индивидуальные предприниматели, </w:t>
      </w:r>
      <w:r w:rsidRPr="00455CB9">
        <w:rPr>
          <w:rFonts w:ascii="Times New Roman" w:hAnsi="Times New Roman"/>
          <w:bCs/>
          <w:sz w:val="28"/>
          <w:szCs w:val="28"/>
        </w:rPr>
        <w:lastRenderedPageBreak/>
        <w:t>осуществляющие деятельность по перевозке пассажиров по маршрутам 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 - Махачкала (Махачкала – Иваново).</w:t>
      </w:r>
      <w:proofErr w:type="gramEnd"/>
    </w:p>
    <w:p w:rsidR="00455CB9" w:rsidRDefault="00455CB9" w:rsidP="0065720C">
      <w:pPr>
        <w:spacing w:after="0"/>
        <w:ind w:firstLine="709"/>
        <w:jc w:val="both"/>
        <w:rPr>
          <w:rFonts w:ascii="Times New Roman" w:hAnsi="Times New Roman"/>
          <w:bCs/>
          <w:sz w:val="28"/>
          <w:szCs w:val="28"/>
        </w:rPr>
      </w:pPr>
      <w:r w:rsidRPr="00455CB9">
        <w:rPr>
          <w:rFonts w:ascii="Times New Roman" w:hAnsi="Times New Roman"/>
          <w:bCs/>
          <w:sz w:val="28"/>
          <w:szCs w:val="28"/>
        </w:rPr>
        <w:t>Критериями отбора получателей Субсидий являются</w:t>
      </w:r>
      <w:r>
        <w:rPr>
          <w:rFonts w:ascii="Times New Roman" w:hAnsi="Times New Roman"/>
          <w:bCs/>
          <w:sz w:val="28"/>
          <w:szCs w:val="28"/>
        </w:rPr>
        <w:t>:</w:t>
      </w:r>
    </w:p>
    <w:p w:rsidR="00A70B81" w:rsidRDefault="00A70B81" w:rsidP="0065720C">
      <w:pPr>
        <w:spacing w:after="0"/>
        <w:ind w:firstLine="709"/>
        <w:jc w:val="both"/>
        <w:rPr>
          <w:rFonts w:ascii="Times New Roman" w:hAnsi="Times New Roman"/>
          <w:bCs/>
          <w:sz w:val="28"/>
          <w:szCs w:val="28"/>
        </w:rPr>
      </w:pPr>
      <w:r w:rsidRPr="00A70B81">
        <w:rPr>
          <w:rFonts w:ascii="Times New Roman" w:hAnsi="Times New Roman"/>
          <w:bCs/>
          <w:sz w:val="28"/>
          <w:szCs w:val="28"/>
        </w:rPr>
        <w:t>Критерием отбора является соответствие участника отбора требованиям к участникам отбора, установленным пунктами 2.4 и 2.5  Порядка</w:t>
      </w:r>
      <w:r w:rsidR="000F6CB1">
        <w:rPr>
          <w:rFonts w:ascii="Times New Roman" w:hAnsi="Times New Roman"/>
          <w:bCs/>
          <w:sz w:val="28"/>
          <w:szCs w:val="28"/>
        </w:rPr>
        <w:t>.</w:t>
      </w:r>
    </w:p>
    <w:p w:rsidR="00D96085" w:rsidRDefault="00D96085" w:rsidP="0065720C">
      <w:pPr>
        <w:spacing w:after="0"/>
        <w:ind w:firstLine="709"/>
        <w:jc w:val="both"/>
        <w:rPr>
          <w:rFonts w:ascii="Times New Roman" w:hAnsi="Times New Roman"/>
          <w:b/>
          <w:bCs/>
          <w:sz w:val="28"/>
          <w:szCs w:val="28"/>
        </w:rPr>
      </w:pPr>
      <w:r w:rsidRPr="005A42BA">
        <w:rPr>
          <w:rFonts w:ascii="Times New Roman" w:hAnsi="Times New Roman"/>
          <w:b/>
          <w:bCs/>
          <w:sz w:val="28"/>
          <w:szCs w:val="28"/>
        </w:rPr>
        <w:t>Порядок</w:t>
      </w:r>
      <w:r w:rsidRPr="00FC6A74">
        <w:rPr>
          <w:rFonts w:ascii="Times New Roman" w:hAnsi="Times New Roman"/>
          <w:b/>
          <w:bCs/>
          <w:sz w:val="28"/>
          <w:szCs w:val="28"/>
        </w:rPr>
        <w:t xml:space="preserve"> подачи предложений (заявок) участниками отбора и требования, предъявляемые к форме и содержанию предложений (заявок), подаваемых участниками отбора</w:t>
      </w:r>
      <w:r>
        <w:rPr>
          <w:rFonts w:ascii="Times New Roman" w:hAnsi="Times New Roman"/>
          <w:b/>
          <w:bCs/>
          <w:sz w:val="28"/>
          <w:szCs w:val="28"/>
        </w:rPr>
        <w:t>:</w:t>
      </w:r>
    </w:p>
    <w:p w:rsidR="00AC3FA6" w:rsidRPr="00AC3FA6" w:rsidRDefault="00AC3FA6" w:rsidP="00AC3FA6">
      <w:pPr>
        <w:spacing w:after="0"/>
        <w:ind w:firstLine="709"/>
        <w:jc w:val="both"/>
        <w:rPr>
          <w:rFonts w:ascii="Times New Roman" w:hAnsi="Times New Roman"/>
          <w:bCs/>
          <w:sz w:val="28"/>
          <w:szCs w:val="28"/>
        </w:rPr>
      </w:pPr>
      <w:r w:rsidRPr="00AC3FA6">
        <w:rPr>
          <w:rFonts w:ascii="Times New Roman" w:hAnsi="Times New Roman"/>
          <w:bCs/>
          <w:sz w:val="28"/>
          <w:szCs w:val="28"/>
        </w:rPr>
        <w:t>К участию в отборе допускаются лица, соответствующие требованиям, указанным в объявлении о проведении отбора.</w:t>
      </w:r>
    </w:p>
    <w:p w:rsidR="00D96085" w:rsidRDefault="00AC3FA6" w:rsidP="00AC3FA6">
      <w:pPr>
        <w:spacing w:after="0"/>
        <w:ind w:firstLine="709"/>
        <w:jc w:val="both"/>
        <w:rPr>
          <w:rFonts w:ascii="Times New Roman" w:hAnsi="Times New Roman"/>
          <w:bCs/>
          <w:sz w:val="28"/>
          <w:szCs w:val="28"/>
        </w:rPr>
      </w:pPr>
      <w:r w:rsidRPr="00AC3FA6">
        <w:rPr>
          <w:rFonts w:ascii="Times New Roman" w:hAnsi="Times New Roman"/>
          <w:bCs/>
          <w:sz w:val="28"/>
          <w:szCs w:val="28"/>
        </w:rPr>
        <w:t>Заявка подается в соответствии с требованиями, указанными в объявлении о проведении отбора, в сроки, установленные данным объявлением</w:t>
      </w:r>
      <w:r>
        <w:rPr>
          <w:rFonts w:ascii="Times New Roman" w:hAnsi="Times New Roman"/>
          <w:bCs/>
          <w:sz w:val="28"/>
          <w:szCs w:val="28"/>
        </w:rPr>
        <w:t>.</w:t>
      </w:r>
    </w:p>
    <w:p w:rsidR="00AC3FA6" w:rsidRPr="00AC3FA6" w:rsidRDefault="00AC3FA6" w:rsidP="00AC3FA6">
      <w:pPr>
        <w:spacing w:after="0"/>
        <w:ind w:firstLine="709"/>
        <w:jc w:val="both"/>
        <w:rPr>
          <w:rFonts w:ascii="Times New Roman" w:hAnsi="Times New Roman"/>
          <w:bCs/>
          <w:sz w:val="28"/>
          <w:szCs w:val="28"/>
        </w:rPr>
      </w:pPr>
      <w:proofErr w:type="gramStart"/>
      <w:r w:rsidRPr="00AC3FA6">
        <w:rPr>
          <w:rFonts w:ascii="Times New Roman" w:hAnsi="Times New Roman"/>
          <w:bCs/>
          <w:sz w:val="28"/>
          <w:szCs w:val="28"/>
        </w:rPr>
        <w:t>Участники отбора направляют заявки и прилагаемые к ней документы, указанные в пункте 2.8 Порядка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roofErr w:type="gramEnd"/>
    </w:p>
    <w:p w:rsidR="00AC3FA6" w:rsidRDefault="00AC3FA6" w:rsidP="00AC3FA6">
      <w:pPr>
        <w:spacing w:after="0"/>
        <w:ind w:firstLine="709"/>
        <w:jc w:val="both"/>
        <w:rPr>
          <w:rFonts w:ascii="Times New Roman" w:hAnsi="Times New Roman"/>
          <w:bCs/>
          <w:sz w:val="28"/>
          <w:szCs w:val="28"/>
        </w:rPr>
      </w:pPr>
      <w:r w:rsidRPr="00AC3FA6">
        <w:rPr>
          <w:rFonts w:ascii="Times New Roman" w:hAnsi="Times New Roman"/>
          <w:bCs/>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C3FA6" w:rsidRDefault="0027039C" w:rsidP="00AC3FA6">
      <w:pPr>
        <w:spacing w:after="0"/>
        <w:ind w:firstLine="709"/>
        <w:jc w:val="both"/>
        <w:rPr>
          <w:rFonts w:ascii="Times New Roman" w:hAnsi="Times New Roman"/>
          <w:bCs/>
          <w:sz w:val="28"/>
          <w:szCs w:val="28"/>
        </w:rPr>
      </w:pPr>
      <w:r w:rsidRPr="0027039C">
        <w:rPr>
          <w:rFonts w:ascii="Times New Roman" w:hAnsi="Times New Roman"/>
          <w:bCs/>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 xml:space="preserve"> Датой представления участником отбора заявки считается день подписания</w:t>
      </w:r>
      <w:r w:rsidR="00322186">
        <w:rPr>
          <w:rFonts w:ascii="Times New Roman" w:hAnsi="Times New Roman"/>
          <w:bCs/>
          <w:sz w:val="28"/>
          <w:szCs w:val="28"/>
        </w:rPr>
        <w:t xml:space="preserve"> </w:t>
      </w:r>
      <w:r w:rsidRPr="0027039C">
        <w:rPr>
          <w:rFonts w:ascii="Times New Roman" w:hAnsi="Times New Roman"/>
          <w:bCs/>
          <w:sz w:val="28"/>
          <w:szCs w:val="28"/>
        </w:rPr>
        <w:t>участником отбора заявки с присвоением                                      ей регистрационного номера в системе «Электронный бюджет».</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Требования к содержанию заявок</w:t>
      </w:r>
      <w:r w:rsidR="00322186">
        <w:rPr>
          <w:rFonts w:ascii="Times New Roman" w:hAnsi="Times New Roman"/>
          <w:bCs/>
          <w:sz w:val="28"/>
          <w:szCs w:val="28"/>
        </w:rPr>
        <w:t>:</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Заявка должна содержать</w:t>
      </w:r>
      <w:r w:rsidR="00322186">
        <w:rPr>
          <w:rFonts w:ascii="Times New Roman" w:hAnsi="Times New Roman"/>
          <w:bCs/>
          <w:sz w:val="28"/>
          <w:szCs w:val="28"/>
        </w:rPr>
        <w:t xml:space="preserve">, </w:t>
      </w:r>
      <w:r w:rsidRPr="0027039C">
        <w:rPr>
          <w:rFonts w:ascii="Times New Roman" w:hAnsi="Times New Roman"/>
          <w:bCs/>
          <w:sz w:val="28"/>
          <w:szCs w:val="28"/>
        </w:rPr>
        <w:t>в том числе</w:t>
      </w:r>
      <w:r w:rsidR="00322186">
        <w:rPr>
          <w:rFonts w:ascii="Times New Roman" w:hAnsi="Times New Roman"/>
          <w:bCs/>
          <w:sz w:val="28"/>
          <w:szCs w:val="28"/>
        </w:rPr>
        <w:t xml:space="preserve">, </w:t>
      </w:r>
      <w:r w:rsidRPr="0027039C">
        <w:rPr>
          <w:rFonts w:ascii="Times New Roman" w:hAnsi="Times New Roman"/>
          <w:bCs/>
          <w:sz w:val="28"/>
          <w:szCs w:val="28"/>
        </w:rPr>
        <w:t>информацию об участнике отбора;</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lastRenderedPageBreak/>
        <w:t>документы, подтверждающие соответствие участника отбора требованиям, установленным настоящим Порядком;</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предлагаемые участником отбора значения результата предоставления Субсидии, определенные настоящим Порядком;</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размер запрашиваемой Субсидии;</w:t>
      </w:r>
    </w:p>
    <w:p w:rsidR="0027039C" w:rsidRP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подтверждение согласия на публикацию (размещение) в сети Интернет информации об участнике отбора, а также об иной информации об участнике отбора, связанной с соответствующим отбором</w:t>
      </w:r>
      <w:r w:rsidR="00AB154F">
        <w:rPr>
          <w:rFonts w:ascii="Times New Roman" w:hAnsi="Times New Roman"/>
          <w:bCs/>
          <w:sz w:val="28"/>
          <w:szCs w:val="28"/>
        </w:rPr>
        <w:t xml:space="preserve"> </w:t>
      </w:r>
      <w:r w:rsidRPr="0027039C">
        <w:rPr>
          <w:rFonts w:ascii="Times New Roman" w:hAnsi="Times New Roman"/>
          <w:bCs/>
          <w:sz w:val="28"/>
          <w:szCs w:val="28"/>
        </w:rPr>
        <w:t xml:space="preserve">и результатом предоставления Субсидии, </w:t>
      </w:r>
      <w:proofErr w:type="gramStart"/>
      <w:r w:rsidRPr="0027039C">
        <w:rPr>
          <w:rFonts w:ascii="Times New Roman" w:hAnsi="Times New Roman"/>
          <w:bCs/>
          <w:sz w:val="28"/>
          <w:szCs w:val="28"/>
        </w:rPr>
        <w:t>подаваемая</w:t>
      </w:r>
      <w:proofErr w:type="gramEnd"/>
      <w:r w:rsidRPr="0027039C">
        <w:rPr>
          <w:rFonts w:ascii="Times New Roman" w:hAnsi="Times New Roman"/>
          <w:bCs/>
          <w:sz w:val="28"/>
          <w:szCs w:val="28"/>
        </w:rPr>
        <w:t xml:space="preserve"> посредством заполнения соответствующих экранных форм веб-интерфейса системы «Электронный бюджет»;</w:t>
      </w:r>
    </w:p>
    <w:p w:rsidR="0027039C" w:rsidRDefault="0027039C" w:rsidP="0027039C">
      <w:pPr>
        <w:spacing w:after="0"/>
        <w:ind w:firstLine="709"/>
        <w:jc w:val="both"/>
        <w:rPr>
          <w:rFonts w:ascii="Times New Roman" w:hAnsi="Times New Roman"/>
          <w:bCs/>
          <w:sz w:val="28"/>
          <w:szCs w:val="28"/>
        </w:rPr>
      </w:pPr>
      <w:r w:rsidRPr="0027039C">
        <w:rPr>
          <w:rFonts w:ascii="Times New Roman" w:hAnsi="Times New Roman"/>
          <w:bCs/>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индивидуального предпринимателя).</w:t>
      </w:r>
    </w:p>
    <w:p w:rsidR="00E206BE" w:rsidRDefault="00E206BE" w:rsidP="0027039C">
      <w:pPr>
        <w:spacing w:after="0"/>
        <w:ind w:firstLine="709"/>
        <w:jc w:val="both"/>
        <w:rPr>
          <w:rFonts w:ascii="Times New Roman" w:hAnsi="Times New Roman"/>
          <w:b/>
          <w:bCs/>
          <w:sz w:val="28"/>
          <w:szCs w:val="28"/>
        </w:rPr>
      </w:pPr>
      <w:r w:rsidRPr="00E206BE">
        <w:rPr>
          <w:rFonts w:ascii="Times New Roman" w:hAnsi="Times New Roman"/>
          <w:b/>
          <w:bCs/>
          <w:sz w:val="28"/>
          <w:szCs w:val="28"/>
        </w:rPr>
        <w:t>Порядок отзыва заявок участников отбора, порядок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915466" w:rsidRPr="00915466" w:rsidRDefault="00915466" w:rsidP="00915466">
      <w:pPr>
        <w:spacing w:after="0"/>
        <w:ind w:firstLine="709"/>
        <w:jc w:val="both"/>
        <w:rPr>
          <w:rFonts w:ascii="Times New Roman" w:hAnsi="Times New Roman"/>
          <w:bCs/>
          <w:sz w:val="28"/>
          <w:szCs w:val="28"/>
        </w:rPr>
      </w:pPr>
      <w:r w:rsidRPr="00915466">
        <w:rPr>
          <w:rFonts w:ascii="Times New Roman" w:hAnsi="Times New Roman"/>
          <w:bCs/>
          <w:sz w:val="28"/>
          <w:szCs w:val="28"/>
        </w:rPr>
        <w:t>Участник отбора вправе отозвать поданную заявку после формирования участником отбора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rsidR="00386EE6" w:rsidRDefault="00915466" w:rsidP="00915466">
      <w:pPr>
        <w:spacing w:after="0"/>
        <w:ind w:firstLine="709"/>
        <w:jc w:val="both"/>
        <w:rPr>
          <w:rFonts w:ascii="Times New Roman" w:hAnsi="Times New Roman"/>
          <w:bCs/>
          <w:sz w:val="28"/>
          <w:szCs w:val="28"/>
        </w:rPr>
      </w:pPr>
      <w:r w:rsidRPr="00915466">
        <w:rPr>
          <w:rFonts w:ascii="Times New Roman" w:hAnsi="Times New Roman"/>
          <w:bCs/>
          <w:sz w:val="28"/>
          <w:szCs w:val="28"/>
        </w:rPr>
        <w:t>Участник отбора вправе изменить заявку до истечения срока подачи заявок.</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Возврат заявки участника отбора на доработку осуществляется Департаментом на едином портале не позднее 3-го дня со дня, следующего за днем окончания срока подачи заявок, с указанием основания для возврата заявки на доработку.</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После устранения причин, послуживших основанием для возврата заявки на доработку, участник отбора в течение 1 рабочего дня, следующего за днем возврата заявки на доработку, направляет скорректированную заявку.</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Основания для возврата заявки на доработку:</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а) непредставление (представление не в полном объеме) документов, указанных в пункте 2.8  Порядка;</w:t>
      </w:r>
    </w:p>
    <w:p w:rsidR="00FB5F23" w:rsidRPr="00FB5F23"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б) несоответствие представленной участником отбора заявки и (или) документов требованиям, предусмотренных настоящим Порядком;</w:t>
      </w:r>
    </w:p>
    <w:p w:rsidR="00915466" w:rsidRDefault="00FB5F23" w:rsidP="00FB5F23">
      <w:pPr>
        <w:spacing w:after="0"/>
        <w:ind w:firstLine="709"/>
        <w:jc w:val="both"/>
        <w:rPr>
          <w:rFonts w:ascii="Times New Roman" w:hAnsi="Times New Roman"/>
          <w:bCs/>
          <w:sz w:val="28"/>
          <w:szCs w:val="28"/>
        </w:rPr>
      </w:pPr>
      <w:r w:rsidRPr="00FB5F23">
        <w:rPr>
          <w:rFonts w:ascii="Times New Roman" w:hAnsi="Times New Roman"/>
          <w:bCs/>
          <w:sz w:val="28"/>
          <w:szCs w:val="28"/>
        </w:rPr>
        <w:t>в) наличие технических ошибок в представленных участником отбора заявке и (или) документах.</w:t>
      </w:r>
    </w:p>
    <w:p w:rsidR="00FB5F23" w:rsidRPr="003813CC" w:rsidRDefault="003813CC" w:rsidP="00FB5F23">
      <w:pPr>
        <w:spacing w:after="0"/>
        <w:ind w:firstLine="709"/>
        <w:jc w:val="both"/>
        <w:rPr>
          <w:rFonts w:ascii="Times New Roman" w:hAnsi="Times New Roman"/>
          <w:b/>
          <w:bCs/>
          <w:sz w:val="28"/>
          <w:szCs w:val="28"/>
        </w:rPr>
      </w:pPr>
      <w:r w:rsidRPr="003813CC">
        <w:rPr>
          <w:rFonts w:ascii="Times New Roman" w:hAnsi="Times New Roman"/>
          <w:b/>
          <w:bCs/>
          <w:sz w:val="28"/>
          <w:szCs w:val="28"/>
        </w:rPr>
        <w:t>Правила рассмотрения и оценки заявок участников отбора</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Департаменту обеспечивается открытие доступа в системе «Электронный бюджет» к поданным участникам отбора заявкам для их </w:t>
      </w:r>
      <w:r w:rsidRPr="001D6521">
        <w:rPr>
          <w:rFonts w:ascii="Times New Roman" w:hAnsi="Times New Roman"/>
          <w:bCs/>
          <w:sz w:val="28"/>
          <w:szCs w:val="28"/>
        </w:rPr>
        <w:lastRenderedPageBreak/>
        <w:t>рассмотрения в течение 1 рабочего дня с момента подачи заявки</w:t>
      </w:r>
      <w:r>
        <w:rPr>
          <w:rFonts w:ascii="Times New Roman" w:hAnsi="Times New Roman"/>
          <w:bCs/>
          <w:sz w:val="28"/>
          <w:szCs w:val="28"/>
        </w:rPr>
        <w:t xml:space="preserve"> </w:t>
      </w:r>
      <w:r w:rsidRPr="001D6521">
        <w:rPr>
          <w:rFonts w:ascii="Times New Roman" w:hAnsi="Times New Roman"/>
          <w:bCs/>
          <w:sz w:val="28"/>
          <w:szCs w:val="28"/>
        </w:rPr>
        <w:t>на участие в отборе.</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Департамент не позднее 1 рабочего дня, следующего за днем окончания срока подачи заявки (заявок), утверждает протокол вскрытия заявок, содержащий следующую информацию о поступивших для участия в </w:t>
      </w:r>
      <w:proofErr w:type="gramStart"/>
      <w:r w:rsidRPr="001D6521">
        <w:rPr>
          <w:rFonts w:ascii="Times New Roman" w:hAnsi="Times New Roman"/>
          <w:bCs/>
          <w:sz w:val="28"/>
          <w:szCs w:val="28"/>
        </w:rPr>
        <w:t>отборе</w:t>
      </w:r>
      <w:proofErr w:type="gramEnd"/>
      <w:r w:rsidRPr="001D6521">
        <w:rPr>
          <w:rFonts w:ascii="Times New Roman" w:hAnsi="Times New Roman"/>
          <w:bCs/>
          <w:sz w:val="28"/>
          <w:szCs w:val="28"/>
        </w:rPr>
        <w:t xml:space="preserve"> заявки (заявок):</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а) регистрационный номер заявки;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б) дату и время поступления заявки;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в) полное и сокращенное наименование участника отбора </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(для юридических лиц) или фамилию, имя, отчество (при наличии)              (для индивидуального предпринимателя);</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г) адрес юридического лица, адрес места жительства </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(для  индивидуального предпринимателя);</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д) запрашиваемый участником отбора объем Субсидии.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 xml:space="preserve">Протокол вскрытия заявок участников отбора </w:t>
      </w:r>
      <w:proofErr w:type="gramStart"/>
      <w:r w:rsidRPr="001D6521">
        <w:rPr>
          <w:rFonts w:ascii="Times New Roman" w:hAnsi="Times New Roman"/>
          <w:bCs/>
          <w:sz w:val="28"/>
          <w:szCs w:val="28"/>
        </w:rPr>
        <w:t>формируется автоматически на едином портале и подписываются</w:t>
      </w:r>
      <w:proofErr w:type="gramEnd"/>
      <w:r w:rsidRPr="001D6521">
        <w:rPr>
          <w:rFonts w:ascii="Times New Roman" w:hAnsi="Times New Roman"/>
          <w:bCs/>
          <w:sz w:val="28"/>
          <w:szCs w:val="28"/>
        </w:rPr>
        <w:t xml:space="preserve"> усиленной квалифицированной электронной подписью руководителя  Департамента (уполномоченного им лица) в системе «Электронный бюджет». Указанный протокол размещается на едином портале не позднее 1-го рабочего дня, следующего за днем его подписания.   </w:t>
      </w:r>
    </w:p>
    <w:p w:rsidR="001D6521" w:rsidRPr="001D6521" w:rsidRDefault="001D6521" w:rsidP="001D6521">
      <w:pPr>
        <w:spacing w:after="0"/>
        <w:ind w:firstLine="709"/>
        <w:jc w:val="both"/>
        <w:rPr>
          <w:rFonts w:ascii="Times New Roman" w:hAnsi="Times New Roman"/>
          <w:bCs/>
          <w:sz w:val="28"/>
          <w:szCs w:val="28"/>
        </w:rPr>
      </w:pPr>
      <w:proofErr w:type="gramStart"/>
      <w:r w:rsidRPr="001D6521">
        <w:rPr>
          <w:rFonts w:ascii="Times New Roman" w:hAnsi="Times New Roman"/>
          <w:bCs/>
          <w:sz w:val="28"/>
          <w:szCs w:val="28"/>
        </w:rPr>
        <w:t>Департамент в течение 2 рабочих дней со дня получения документов, представленных участниками отбора в соответствии с пунктом 2.8  Порядка, в порядке межведомственного информационного взаимодействия запрашивает следующие сведения в государственных органах, органах местного самоуправления</w:t>
      </w:r>
      <w:r w:rsidR="00937A13">
        <w:rPr>
          <w:rFonts w:ascii="Times New Roman" w:hAnsi="Times New Roman"/>
          <w:bCs/>
          <w:sz w:val="28"/>
          <w:szCs w:val="28"/>
        </w:rPr>
        <w:t xml:space="preserve"> </w:t>
      </w:r>
      <w:r w:rsidRPr="001D6521">
        <w:rPr>
          <w:rFonts w:ascii="Times New Roman" w:hAnsi="Times New Roman"/>
          <w:bCs/>
          <w:sz w:val="28"/>
          <w:szCs w:val="28"/>
        </w:rPr>
        <w:t>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Ивановской области</w:t>
      </w:r>
      <w:proofErr w:type="gramEnd"/>
      <w:r w:rsidRPr="001D6521">
        <w:rPr>
          <w:rFonts w:ascii="Times New Roman" w:hAnsi="Times New Roman"/>
          <w:bCs/>
          <w:sz w:val="28"/>
          <w:szCs w:val="28"/>
        </w:rPr>
        <w:t>, муниципальными правовыми актами:</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сведения из Единого государственного реестра юридических лиц (для юридических лиц);</w:t>
      </w:r>
    </w:p>
    <w:p w:rsidR="001D6521" w:rsidRPr="001D652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сведения из Единого государственного реестра индивидуальных предпринимателей (для индивидуальных предпринимателей).</w:t>
      </w:r>
    </w:p>
    <w:p w:rsidR="000F6CB1" w:rsidRDefault="001D6521" w:rsidP="001D6521">
      <w:pPr>
        <w:spacing w:after="0"/>
        <w:ind w:firstLine="709"/>
        <w:jc w:val="both"/>
        <w:rPr>
          <w:rFonts w:ascii="Times New Roman" w:hAnsi="Times New Roman"/>
          <w:bCs/>
          <w:sz w:val="28"/>
          <w:szCs w:val="28"/>
        </w:rPr>
      </w:pPr>
      <w:r w:rsidRPr="001D6521">
        <w:rPr>
          <w:rFonts w:ascii="Times New Roman" w:hAnsi="Times New Roman"/>
          <w:bCs/>
          <w:sz w:val="28"/>
          <w:szCs w:val="28"/>
        </w:rPr>
        <w:t>Участники отбора вправе представить документы, содержащие сведения, указанные в настоящем подпункте, по собственной инициативе.</w:t>
      </w:r>
    </w:p>
    <w:p w:rsidR="00937A13" w:rsidRDefault="00937A13" w:rsidP="001D6521">
      <w:pPr>
        <w:spacing w:after="0"/>
        <w:ind w:firstLine="709"/>
        <w:jc w:val="both"/>
        <w:rPr>
          <w:rFonts w:ascii="Times New Roman" w:hAnsi="Times New Roman"/>
          <w:b/>
          <w:bCs/>
          <w:sz w:val="28"/>
          <w:szCs w:val="28"/>
        </w:rPr>
      </w:pPr>
      <w:r w:rsidRPr="00937A13">
        <w:rPr>
          <w:rFonts w:ascii="Times New Roman" w:hAnsi="Times New Roman"/>
          <w:b/>
          <w:bCs/>
          <w:sz w:val="28"/>
          <w:szCs w:val="28"/>
        </w:rPr>
        <w:t>Порядок возврата заявок на доработку</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Возврат заявки участника отбора на доработку осуществляется Департаментом на едином портале не позднее 3-го дня со дня, следующего за днем окончания срока подачи заявок, с указанием основания для возврата заявки на доработку.</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lastRenderedPageBreak/>
        <w:t>После устранения причин, послуживших основанием для возврата заявки на доработку, участник отбора в течение 1 рабочего дня, следующего за днем возврата заявки на доработку, направляет скорректированную заявку.</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Основания для возврата заявки на доработку:</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а) непредставление (представление не в полном объеме) документов, указанных в пункте 2.8  Порядка;</w:t>
      </w:r>
    </w:p>
    <w:p w:rsidR="00937A13" w:rsidRP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б) несоответствие представленной участником отбора заявки и (или) документов требованиям, предусмотренных настоящим Порядком;</w:t>
      </w:r>
    </w:p>
    <w:p w:rsidR="00937A13" w:rsidRDefault="00937A13" w:rsidP="00937A13">
      <w:pPr>
        <w:spacing w:after="0"/>
        <w:ind w:firstLine="709"/>
        <w:jc w:val="both"/>
        <w:rPr>
          <w:rFonts w:ascii="Times New Roman" w:hAnsi="Times New Roman"/>
          <w:bCs/>
          <w:sz w:val="28"/>
          <w:szCs w:val="28"/>
        </w:rPr>
      </w:pPr>
      <w:r w:rsidRPr="00937A13">
        <w:rPr>
          <w:rFonts w:ascii="Times New Roman" w:hAnsi="Times New Roman"/>
          <w:bCs/>
          <w:sz w:val="28"/>
          <w:szCs w:val="28"/>
        </w:rPr>
        <w:t>в) наличие технических ошибок в представленных участником отбора заявке и (или) документах.</w:t>
      </w:r>
    </w:p>
    <w:p w:rsidR="00937A13" w:rsidRDefault="006B04F3" w:rsidP="00937A13">
      <w:pPr>
        <w:spacing w:after="0"/>
        <w:ind w:firstLine="709"/>
        <w:jc w:val="both"/>
        <w:rPr>
          <w:rFonts w:ascii="Times New Roman" w:hAnsi="Times New Roman"/>
          <w:bCs/>
          <w:sz w:val="28"/>
          <w:szCs w:val="28"/>
        </w:rPr>
      </w:pPr>
      <w:r w:rsidRPr="006B04F3">
        <w:rPr>
          <w:rFonts w:ascii="Times New Roman" w:hAnsi="Times New Roman"/>
          <w:b/>
          <w:bCs/>
          <w:sz w:val="28"/>
          <w:szCs w:val="28"/>
        </w:rPr>
        <w:t>Порядок отклонения заявок, а также информаци</w:t>
      </w:r>
      <w:r w:rsidR="000C2CA0">
        <w:rPr>
          <w:rFonts w:ascii="Times New Roman" w:hAnsi="Times New Roman"/>
          <w:b/>
          <w:bCs/>
          <w:sz w:val="28"/>
          <w:szCs w:val="28"/>
        </w:rPr>
        <w:t>я</w:t>
      </w:r>
      <w:r w:rsidRPr="006B04F3">
        <w:rPr>
          <w:rFonts w:ascii="Times New Roman" w:hAnsi="Times New Roman"/>
          <w:b/>
          <w:bCs/>
          <w:sz w:val="28"/>
          <w:szCs w:val="28"/>
        </w:rPr>
        <w:t xml:space="preserve"> об основаниях их отклонения</w:t>
      </w:r>
      <w:r w:rsidRPr="006B04F3">
        <w:rPr>
          <w:rFonts w:ascii="Times New Roman" w:hAnsi="Times New Roman"/>
          <w:bCs/>
          <w:sz w:val="28"/>
          <w:szCs w:val="28"/>
        </w:rPr>
        <w:t>.</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Заявка участника отбора отклоняется в течение 5 рабочих дней               со дня открытия Департаменту доступа в системе «Электронный бюджет» к поданным участниками отбора заявкам для их рассмотрения в случае наличия оснований для отклонения заявки.</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Основания для отклонения заявки участника отбора на стадии рассмотрения заявки:</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а) несоответствие участника отбора требованиям, установленным                в соответствии с пунктами 2.4, 2.5  Порядка;</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б) непредставление (представление не в полном объеме) документов, указанных в объявлении о проведении отбора, предусмотренных правовым актом;</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6B04F3" w:rsidRP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г)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6B04F3" w:rsidRDefault="006B04F3" w:rsidP="006B04F3">
      <w:pPr>
        <w:spacing w:after="0"/>
        <w:ind w:firstLine="709"/>
        <w:jc w:val="both"/>
        <w:rPr>
          <w:rFonts w:ascii="Times New Roman" w:hAnsi="Times New Roman"/>
          <w:bCs/>
          <w:sz w:val="28"/>
          <w:szCs w:val="28"/>
        </w:rPr>
      </w:pPr>
      <w:r w:rsidRPr="006B04F3">
        <w:rPr>
          <w:rFonts w:ascii="Times New Roman" w:hAnsi="Times New Roman"/>
          <w:bCs/>
          <w:sz w:val="28"/>
          <w:szCs w:val="28"/>
        </w:rPr>
        <w:t xml:space="preserve"> д) подача участником отбора заявки после даты и (или) времени, определенных для подачи заявок.</w:t>
      </w:r>
    </w:p>
    <w:p w:rsidR="00C25C04" w:rsidRPr="00D52E5F" w:rsidRDefault="00C25C04" w:rsidP="006B04F3">
      <w:pPr>
        <w:spacing w:after="0"/>
        <w:ind w:firstLine="709"/>
        <w:jc w:val="both"/>
        <w:rPr>
          <w:rFonts w:ascii="Times New Roman" w:hAnsi="Times New Roman"/>
          <w:bCs/>
          <w:sz w:val="28"/>
          <w:szCs w:val="28"/>
        </w:rPr>
      </w:pPr>
      <w:r w:rsidRPr="00D52E5F">
        <w:rPr>
          <w:rFonts w:ascii="Times New Roman" w:hAnsi="Times New Roman"/>
          <w:bCs/>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D52E5F" w:rsidRPr="00D52E5F" w:rsidRDefault="00D52E5F" w:rsidP="00D52E5F">
      <w:pPr>
        <w:spacing w:after="0"/>
        <w:ind w:firstLine="709"/>
        <w:jc w:val="both"/>
        <w:rPr>
          <w:rFonts w:ascii="Times New Roman" w:hAnsi="Times New Roman"/>
          <w:bCs/>
          <w:sz w:val="28"/>
          <w:szCs w:val="28"/>
        </w:rPr>
      </w:pPr>
      <w:proofErr w:type="gramStart"/>
      <w:r w:rsidRPr="00D52E5F">
        <w:rPr>
          <w:rFonts w:ascii="Times New Roman" w:hAnsi="Times New Roman"/>
          <w:bCs/>
          <w:sz w:val="28"/>
          <w:szCs w:val="28"/>
        </w:rPr>
        <w:t>Размер Субсидии на возмещение части затрат, связанных</w:t>
      </w:r>
      <w:r w:rsidR="00681B61">
        <w:rPr>
          <w:rFonts w:ascii="Times New Roman" w:hAnsi="Times New Roman"/>
          <w:bCs/>
          <w:sz w:val="28"/>
          <w:szCs w:val="28"/>
        </w:rPr>
        <w:t xml:space="preserve"> </w:t>
      </w:r>
      <w:r w:rsidRPr="00D52E5F">
        <w:rPr>
          <w:rFonts w:ascii="Times New Roman" w:hAnsi="Times New Roman"/>
          <w:bCs/>
          <w:sz w:val="28"/>
          <w:szCs w:val="28"/>
        </w:rPr>
        <w:t xml:space="preserve">с организацией одного авиарейса, рассчитывается как разница между стоимостью выполненного одного авиарейса и полученной суммой                  от продажи билетов и провоза багажа за соответствующий авиарейс,                но не более чем предельный размер субсидии, предоставляемый организациям воздушного транспорта на один рейс в одном направлении, </w:t>
      </w:r>
      <w:r w:rsidRPr="00D52E5F">
        <w:rPr>
          <w:rFonts w:ascii="Times New Roman" w:hAnsi="Times New Roman"/>
          <w:bCs/>
          <w:sz w:val="28"/>
          <w:szCs w:val="28"/>
        </w:rPr>
        <w:lastRenderedPageBreak/>
        <w:t>установленный приложением 1 к Правилам предоставления субсидий               из федерального бюджета организациям воздушного</w:t>
      </w:r>
      <w:proofErr w:type="gramEnd"/>
      <w:r w:rsidRPr="00D52E5F">
        <w:rPr>
          <w:rFonts w:ascii="Times New Roman" w:hAnsi="Times New Roman"/>
          <w:bCs/>
          <w:sz w:val="28"/>
          <w:szCs w:val="28"/>
        </w:rPr>
        <w:t xml:space="preserve"> </w:t>
      </w:r>
      <w:proofErr w:type="gramStart"/>
      <w:r w:rsidRPr="00D52E5F">
        <w:rPr>
          <w:rFonts w:ascii="Times New Roman" w:hAnsi="Times New Roman"/>
          <w:bCs/>
          <w:sz w:val="28"/>
          <w:szCs w:val="28"/>
        </w:rPr>
        <w:t>транспорта                       на осуществление региональных воздушных перевозок на территории Российской Федерации и формирование региональной маршрутной сети, утвержденным постановлением Правительства Российской Федерации              от 25.12.2013 № 1242, с учетом протяженности маршрута (кратчайшее расстояние между 2 аэропортами) в одном направлении и количества пассажирских мест воздушного судна, уменьшенный на сумму затрат, возмещаемых из других бюджетов бюджетной системы Российской Федерации (при наличии).</w:t>
      </w:r>
      <w:proofErr w:type="gramEnd"/>
    </w:p>
    <w:p w:rsidR="00D52E5F" w:rsidRPr="00D52E5F" w:rsidRDefault="00D52E5F" w:rsidP="00D52E5F">
      <w:pPr>
        <w:spacing w:after="0"/>
        <w:ind w:firstLine="709"/>
        <w:jc w:val="both"/>
        <w:rPr>
          <w:rFonts w:ascii="Times New Roman" w:hAnsi="Times New Roman"/>
          <w:bCs/>
          <w:sz w:val="28"/>
          <w:szCs w:val="28"/>
        </w:rPr>
      </w:pPr>
      <w:r w:rsidRPr="00D52E5F">
        <w:rPr>
          <w:rFonts w:ascii="Times New Roman" w:hAnsi="Times New Roman"/>
          <w:bCs/>
          <w:sz w:val="28"/>
          <w:szCs w:val="28"/>
        </w:rPr>
        <w:t>Стоимость одного авиарейса определяется исходя из следующих показателей:</w:t>
      </w:r>
    </w:p>
    <w:p w:rsidR="00D52E5F" w:rsidRPr="00D52E5F" w:rsidRDefault="00D52E5F" w:rsidP="00D52E5F">
      <w:pPr>
        <w:spacing w:after="0"/>
        <w:ind w:firstLine="709"/>
        <w:jc w:val="both"/>
        <w:rPr>
          <w:rFonts w:ascii="Times New Roman" w:hAnsi="Times New Roman"/>
          <w:bCs/>
          <w:sz w:val="28"/>
          <w:szCs w:val="28"/>
        </w:rPr>
      </w:pPr>
      <w:r w:rsidRPr="00D52E5F">
        <w:rPr>
          <w:rFonts w:ascii="Times New Roman" w:hAnsi="Times New Roman"/>
          <w:bCs/>
          <w:sz w:val="28"/>
          <w:szCs w:val="28"/>
        </w:rPr>
        <w:t>а) затраты на пассажира (коммерческое обслуживание, пользование аэровокзалом, услуга по регистрации, использование системы связи и передачи данных, обеспечение питанием);</w:t>
      </w:r>
    </w:p>
    <w:p w:rsidR="00D52E5F" w:rsidRPr="00D52E5F" w:rsidRDefault="00D52E5F" w:rsidP="00D52E5F">
      <w:pPr>
        <w:spacing w:after="0"/>
        <w:ind w:firstLine="709"/>
        <w:jc w:val="both"/>
        <w:rPr>
          <w:rFonts w:ascii="Times New Roman" w:hAnsi="Times New Roman"/>
          <w:bCs/>
          <w:sz w:val="28"/>
          <w:szCs w:val="28"/>
        </w:rPr>
      </w:pPr>
      <w:r w:rsidRPr="00D52E5F">
        <w:rPr>
          <w:rFonts w:ascii="Times New Roman" w:hAnsi="Times New Roman"/>
          <w:bCs/>
          <w:sz w:val="28"/>
          <w:szCs w:val="28"/>
        </w:rPr>
        <w:t>б) затраты на авиарейс (стоимость горюче-смазочных материалов, фонд заработной платы, затраты на аттестацию персонала, техническое обслуживание судна, взлет/посадку, стоянку, рекламу/продвижение, организационные расходы, представительские услуги аэропорта, аэронавигационное и метеорологическое обеспечение, уборку                            и обслуживание воздушного судна, авиабезопасность, транспорт                  для пассажиров и экипажа, наземное обслуживание, обеспечение питанием экипажа).</w:t>
      </w:r>
    </w:p>
    <w:p w:rsidR="004224EE" w:rsidRDefault="00D52E5F" w:rsidP="00D52E5F">
      <w:pPr>
        <w:spacing w:after="0"/>
        <w:ind w:firstLine="709"/>
        <w:jc w:val="both"/>
        <w:rPr>
          <w:rFonts w:ascii="Times New Roman" w:hAnsi="Times New Roman"/>
          <w:bCs/>
          <w:sz w:val="28"/>
          <w:szCs w:val="28"/>
        </w:rPr>
      </w:pPr>
      <w:r w:rsidRPr="00D52E5F">
        <w:rPr>
          <w:rFonts w:ascii="Times New Roman" w:hAnsi="Times New Roman"/>
          <w:bCs/>
          <w:sz w:val="28"/>
          <w:szCs w:val="28"/>
        </w:rPr>
        <w:t xml:space="preserve"> Перечень субсидируемых маршрутов и предельный размер Субсидии, предоставляемой организации воздушного транспорта на один рейс в одном направлении, установлен приложением 3 к Порядку.</w:t>
      </w:r>
    </w:p>
    <w:p w:rsidR="00816AB5" w:rsidRPr="00816AB5" w:rsidRDefault="00816AB5" w:rsidP="00816AB5">
      <w:pPr>
        <w:spacing w:after="0"/>
        <w:ind w:firstLine="709"/>
        <w:jc w:val="both"/>
        <w:rPr>
          <w:rFonts w:ascii="Times New Roman" w:hAnsi="Times New Roman"/>
          <w:bCs/>
          <w:sz w:val="28"/>
          <w:szCs w:val="28"/>
        </w:rPr>
      </w:pPr>
      <w:r>
        <w:rPr>
          <w:rFonts w:ascii="Times New Roman" w:hAnsi="Times New Roman"/>
          <w:bCs/>
          <w:sz w:val="28"/>
          <w:szCs w:val="28"/>
        </w:rPr>
        <w:t>К</w:t>
      </w:r>
      <w:r w:rsidRPr="00816AB5">
        <w:rPr>
          <w:rFonts w:ascii="Times New Roman" w:hAnsi="Times New Roman"/>
          <w:bCs/>
          <w:sz w:val="28"/>
          <w:szCs w:val="28"/>
        </w:rPr>
        <w:t>аждому участнику отбора, признанному победителем отбора, распределяется объем Субсидии, исходя из очередности поступления заявок.</w:t>
      </w:r>
    </w:p>
    <w:p w:rsidR="00816AB5" w:rsidRPr="00816AB5" w:rsidRDefault="00816AB5" w:rsidP="00816AB5">
      <w:pPr>
        <w:spacing w:after="0"/>
        <w:ind w:firstLine="709"/>
        <w:jc w:val="both"/>
        <w:rPr>
          <w:rFonts w:ascii="Times New Roman" w:hAnsi="Times New Roman"/>
          <w:bCs/>
          <w:sz w:val="28"/>
          <w:szCs w:val="28"/>
        </w:rPr>
      </w:pPr>
      <w:r w:rsidRPr="00816AB5">
        <w:rPr>
          <w:rFonts w:ascii="Times New Roman" w:hAnsi="Times New Roman"/>
          <w:bCs/>
          <w:sz w:val="28"/>
          <w:szCs w:val="28"/>
        </w:rPr>
        <w:t>В случае недостаточности объема бюджетных ассигнований для предоставления Субсидий победителям отбора Субсидии предоставляются участнику (участникам) отбора, подавшему (подавшим) заявку (заявки) в первую очередь.</w:t>
      </w:r>
    </w:p>
    <w:p w:rsidR="00570C3E" w:rsidRDefault="00816AB5" w:rsidP="00816AB5">
      <w:pPr>
        <w:spacing w:after="0"/>
        <w:ind w:firstLine="709"/>
        <w:jc w:val="both"/>
        <w:rPr>
          <w:rFonts w:ascii="Times New Roman" w:hAnsi="Times New Roman"/>
          <w:bCs/>
          <w:sz w:val="28"/>
          <w:szCs w:val="28"/>
        </w:rPr>
      </w:pPr>
      <w:r w:rsidRPr="00816AB5">
        <w:rPr>
          <w:rFonts w:ascii="Times New Roman" w:hAnsi="Times New Roman"/>
          <w:bCs/>
          <w:sz w:val="28"/>
          <w:szCs w:val="28"/>
        </w:rPr>
        <w:t>Количество победителей отбора не ограничено.</w:t>
      </w:r>
    </w:p>
    <w:p w:rsidR="0079799D" w:rsidRDefault="0079799D" w:rsidP="00816AB5">
      <w:pPr>
        <w:spacing w:after="0"/>
        <w:ind w:firstLine="709"/>
        <w:jc w:val="both"/>
        <w:rPr>
          <w:rFonts w:ascii="Times New Roman" w:hAnsi="Times New Roman"/>
          <w:b/>
          <w:bCs/>
          <w:sz w:val="28"/>
          <w:szCs w:val="28"/>
        </w:rPr>
      </w:pPr>
      <w:r w:rsidRPr="0079799D">
        <w:rPr>
          <w:rFonts w:ascii="Times New Roman" w:hAnsi="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85CBC" w:rsidRPr="00285CBC" w:rsidRDefault="00031E14" w:rsidP="00285CBC">
      <w:pPr>
        <w:autoSpaceDE w:val="0"/>
        <w:autoSpaceDN w:val="0"/>
        <w:adjustRightInd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85CBC" w:rsidRPr="00285CBC">
        <w:rPr>
          <w:rFonts w:ascii="Times New Roman" w:eastAsia="Times New Roman" w:hAnsi="Times New Roman"/>
          <w:sz w:val="28"/>
          <w:szCs w:val="28"/>
          <w:lang w:eastAsia="ru-RU"/>
        </w:rPr>
        <w:t>Любой участник отбора с момента размещения объявления</w:t>
      </w:r>
      <w:r w:rsidR="00285CBC">
        <w:rPr>
          <w:rFonts w:ascii="Times New Roman" w:eastAsia="Times New Roman" w:hAnsi="Times New Roman"/>
          <w:sz w:val="28"/>
          <w:szCs w:val="28"/>
          <w:lang w:eastAsia="ru-RU"/>
        </w:rPr>
        <w:t xml:space="preserve"> </w:t>
      </w:r>
      <w:r w:rsidR="00285CBC" w:rsidRPr="00285CBC">
        <w:rPr>
          <w:rFonts w:ascii="Times New Roman" w:eastAsia="Times New Roman" w:hAnsi="Times New Roman"/>
          <w:sz w:val="28"/>
          <w:szCs w:val="28"/>
          <w:lang w:eastAsia="ru-RU"/>
        </w:rPr>
        <w:t xml:space="preserve">о проведении отбора на едином портале не позднее 3 рабочих дней до дня </w:t>
      </w:r>
      <w:proofErr w:type="gramStart"/>
      <w:r w:rsidR="00285CBC" w:rsidRPr="00285CBC">
        <w:rPr>
          <w:rFonts w:ascii="Times New Roman" w:eastAsia="Times New Roman" w:hAnsi="Times New Roman"/>
          <w:sz w:val="28"/>
          <w:szCs w:val="28"/>
          <w:lang w:eastAsia="ru-RU"/>
        </w:rPr>
        <w:t>завершения подачи заявок участников отбора</w:t>
      </w:r>
      <w:proofErr w:type="gramEnd"/>
      <w:r w:rsidR="00285CBC" w:rsidRPr="00285CBC">
        <w:rPr>
          <w:rFonts w:ascii="Times New Roman" w:eastAsia="Times New Roman" w:hAnsi="Times New Roman"/>
          <w:sz w:val="28"/>
          <w:szCs w:val="28"/>
          <w:lang w:eastAsia="ru-RU"/>
        </w:rPr>
        <w:t xml:space="preserve"> вправе направить Департаменту не более 3 запросов о разъяснении положений объявления при наличии технической возможности путем формирования в системе «Электронный бюджет» соответствующего запроса.</w:t>
      </w:r>
    </w:p>
    <w:p w:rsidR="00285CBC" w:rsidRDefault="00031E14" w:rsidP="00285CBC">
      <w:pPr>
        <w:autoSpaceDE w:val="0"/>
        <w:autoSpaceDN w:val="0"/>
        <w:adjustRightInd w:val="0"/>
        <w:spacing w:after="0" w:line="24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roofErr w:type="gramStart"/>
      <w:r w:rsidR="00285CBC" w:rsidRPr="00285CBC">
        <w:rPr>
          <w:rFonts w:ascii="Times New Roman" w:eastAsia="Times New Roman" w:hAnsi="Times New Roman"/>
          <w:sz w:val="28"/>
          <w:szCs w:val="28"/>
          <w:lang w:eastAsia="ru-RU"/>
        </w:rPr>
        <w:t>Департамент в ответ на запрос, указанный в настоящем пункте,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w:t>
      </w:r>
      <w:proofErr w:type="gramEnd"/>
      <w:r w:rsidR="00285CBC" w:rsidRPr="00285CBC">
        <w:rPr>
          <w:rFonts w:ascii="Times New Roman" w:eastAsia="Times New Roman" w:hAnsi="Times New Roman"/>
          <w:sz w:val="28"/>
          <w:szCs w:val="28"/>
          <w:lang w:eastAsia="ru-RU"/>
        </w:rPr>
        <w:t xml:space="preserve">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285CBC" w:rsidRDefault="00940556" w:rsidP="00285CBC">
      <w:pPr>
        <w:autoSpaceDE w:val="0"/>
        <w:autoSpaceDN w:val="0"/>
        <w:adjustRightInd w:val="0"/>
        <w:spacing w:after="0" w:line="240" w:lineRule="atLeast"/>
        <w:ind w:firstLine="54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85CBC" w:rsidRPr="00285CBC">
        <w:rPr>
          <w:rFonts w:ascii="Times New Roman" w:eastAsia="Times New Roman" w:hAnsi="Times New Roman"/>
          <w:b/>
          <w:sz w:val="28"/>
          <w:szCs w:val="28"/>
          <w:lang w:eastAsia="ru-RU"/>
        </w:rPr>
        <w:t>Срок, в течение которого победитель (победители) отбора должен (должны) подписать соглашение о предоставлении Субсидий</w:t>
      </w:r>
    </w:p>
    <w:p w:rsidR="000763F8" w:rsidRPr="000763F8" w:rsidRDefault="000763F8" w:rsidP="000763F8">
      <w:pPr>
        <w:autoSpaceDE w:val="0"/>
        <w:autoSpaceDN w:val="0"/>
        <w:adjustRightInd w:val="0"/>
        <w:spacing w:before="280" w:after="0" w:line="240" w:lineRule="auto"/>
        <w:ind w:firstLine="539"/>
        <w:contextualSpacing/>
        <w:jc w:val="both"/>
        <w:rPr>
          <w:rFonts w:ascii="Times New Roman" w:eastAsia="Times New Roman" w:hAnsi="Times New Roman"/>
          <w:sz w:val="28"/>
          <w:szCs w:val="28"/>
          <w:lang w:eastAsia="ru-RU"/>
        </w:rPr>
      </w:pPr>
      <w:r w:rsidRPr="000763F8">
        <w:rPr>
          <w:rFonts w:ascii="Times New Roman" w:eastAsia="Times New Roman" w:hAnsi="Times New Roman"/>
          <w:sz w:val="28"/>
          <w:szCs w:val="28"/>
          <w:lang w:eastAsia="ru-RU"/>
        </w:rPr>
        <w:t xml:space="preserve">  Победитель (победители) отбора должен (должны) подписать соглашение в срок, не превышающий 7 рабочих дней со дня, следующего за днем размещения на едином портале протокола подведения итогов отбора.</w:t>
      </w:r>
    </w:p>
    <w:p w:rsidR="00DC1909" w:rsidRDefault="00940556" w:rsidP="00DC1909">
      <w:pPr>
        <w:spacing w:line="259" w:lineRule="auto"/>
        <w:ind w:firstLine="539"/>
        <w:contextualSpacing/>
        <w:jc w:val="both"/>
        <w:rPr>
          <w:rFonts w:ascii="Times New Roman" w:hAnsi="Times New Roman"/>
          <w:sz w:val="28"/>
          <w:szCs w:val="28"/>
        </w:rPr>
      </w:pPr>
      <w:r>
        <w:rPr>
          <w:rFonts w:ascii="Times New Roman" w:hAnsi="Times New Roman"/>
          <w:b/>
          <w:bCs/>
          <w:sz w:val="28"/>
          <w:szCs w:val="28"/>
          <w:lang w:eastAsia="ru-RU"/>
        </w:rPr>
        <w:t xml:space="preserve">  </w:t>
      </w:r>
      <w:r w:rsidR="00DC1909" w:rsidRPr="00DC1909">
        <w:rPr>
          <w:rFonts w:ascii="Times New Roman" w:hAnsi="Times New Roman"/>
          <w:b/>
          <w:bCs/>
          <w:sz w:val="28"/>
          <w:szCs w:val="28"/>
          <w:lang w:eastAsia="ru-RU"/>
        </w:rPr>
        <w:t xml:space="preserve">Условия признания победителя (победителей) отбора </w:t>
      </w:r>
      <w:proofErr w:type="gramStart"/>
      <w:r w:rsidR="00DC1909" w:rsidRPr="00DC1909">
        <w:rPr>
          <w:rFonts w:ascii="Times New Roman" w:hAnsi="Times New Roman"/>
          <w:b/>
          <w:bCs/>
          <w:sz w:val="28"/>
          <w:szCs w:val="28"/>
          <w:lang w:eastAsia="ru-RU"/>
        </w:rPr>
        <w:t>уклонившимся</w:t>
      </w:r>
      <w:proofErr w:type="gramEnd"/>
      <w:r w:rsidR="00DC1909" w:rsidRPr="00DC1909">
        <w:rPr>
          <w:rFonts w:ascii="Times New Roman" w:hAnsi="Times New Roman"/>
          <w:b/>
          <w:bCs/>
          <w:sz w:val="28"/>
          <w:szCs w:val="28"/>
          <w:lang w:eastAsia="ru-RU"/>
        </w:rPr>
        <w:t xml:space="preserve"> (уклонившимися) от заключения соглашения</w:t>
      </w:r>
      <w:r w:rsidR="00DC1909" w:rsidRPr="00DC1909">
        <w:rPr>
          <w:rFonts w:ascii="Times New Roman" w:hAnsi="Times New Roman"/>
          <w:sz w:val="28"/>
          <w:szCs w:val="28"/>
        </w:rPr>
        <w:t xml:space="preserve"> </w:t>
      </w:r>
    </w:p>
    <w:p w:rsidR="005375AD" w:rsidRDefault="00940556"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r w:rsidR="005375AD" w:rsidRPr="005375AD">
        <w:rPr>
          <w:rFonts w:ascii="Times New Roman" w:hAnsi="Times New Roman"/>
          <w:sz w:val="28"/>
          <w:szCs w:val="28"/>
        </w:rPr>
        <w:t xml:space="preserve">Получатель Субсидии, не подписавший соглашение в срок, не превышающий 7 рабочих дней со дня, следующего за днем размещения на едином портале протокола подведения итогов отбора, и не направивший возражения по проекту соглашения, </w:t>
      </w:r>
      <w:proofErr w:type="gramStart"/>
      <w:r w:rsidR="005375AD" w:rsidRPr="005375AD">
        <w:rPr>
          <w:rFonts w:ascii="Times New Roman" w:hAnsi="Times New Roman"/>
          <w:sz w:val="28"/>
          <w:szCs w:val="28"/>
        </w:rPr>
        <w:t>признается уклонившимся                       от заключения соглашения и Субсидии ему не предоставляются</w:t>
      </w:r>
      <w:proofErr w:type="gramEnd"/>
      <w:r w:rsidR="002373AE">
        <w:rPr>
          <w:rFonts w:ascii="Times New Roman" w:hAnsi="Times New Roman"/>
          <w:sz w:val="28"/>
          <w:szCs w:val="28"/>
        </w:rPr>
        <w:t>.</w:t>
      </w:r>
    </w:p>
    <w:p w:rsidR="00940556" w:rsidRDefault="00210540" w:rsidP="00DC1909">
      <w:pPr>
        <w:spacing w:line="259" w:lineRule="auto"/>
        <w:ind w:firstLine="539"/>
        <w:contextualSpacing/>
        <w:jc w:val="both"/>
        <w:rPr>
          <w:rFonts w:ascii="Times New Roman" w:hAnsi="Times New Roman"/>
          <w:b/>
          <w:sz w:val="28"/>
          <w:szCs w:val="28"/>
        </w:rPr>
      </w:pPr>
      <w:r>
        <w:rPr>
          <w:rFonts w:ascii="Times New Roman" w:hAnsi="Times New Roman"/>
          <w:b/>
          <w:sz w:val="28"/>
          <w:szCs w:val="28"/>
        </w:rPr>
        <w:t xml:space="preserve"> </w:t>
      </w:r>
      <w:r w:rsidR="00940556">
        <w:rPr>
          <w:rFonts w:ascii="Times New Roman" w:hAnsi="Times New Roman"/>
          <w:b/>
          <w:sz w:val="28"/>
          <w:szCs w:val="28"/>
        </w:rPr>
        <w:t xml:space="preserve"> </w:t>
      </w:r>
      <w:r w:rsidR="00940556" w:rsidRPr="00940556">
        <w:rPr>
          <w:rFonts w:ascii="Times New Roman" w:hAnsi="Times New Roman"/>
          <w:b/>
          <w:sz w:val="28"/>
          <w:szCs w:val="28"/>
        </w:rPr>
        <w:t xml:space="preserve">Срок </w:t>
      </w:r>
      <w:proofErr w:type="gramStart"/>
      <w:r w:rsidR="00940556" w:rsidRPr="00940556">
        <w:rPr>
          <w:rFonts w:ascii="Times New Roman" w:hAnsi="Times New Roman"/>
          <w:b/>
          <w:sz w:val="28"/>
          <w:szCs w:val="28"/>
        </w:rPr>
        <w:t>размещения протокола подведения итогов отбора</w:t>
      </w:r>
      <w:proofErr w:type="gramEnd"/>
      <w:r w:rsidR="00940556" w:rsidRPr="00940556">
        <w:rPr>
          <w:rFonts w:ascii="Times New Roman" w:hAnsi="Times New Roman"/>
          <w:b/>
          <w:sz w:val="28"/>
          <w:szCs w:val="28"/>
        </w:rPr>
        <w:t xml:space="preserve"> на едином портале, а также на официальном сайте Департамента </w:t>
      </w:r>
      <w:r w:rsidR="00D8023A">
        <w:rPr>
          <w:rFonts w:ascii="Times New Roman" w:hAnsi="Times New Roman"/>
          <w:b/>
          <w:sz w:val="28"/>
          <w:szCs w:val="28"/>
        </w:rPr>
        <w:br/>
      </w:r>
      <w:r w:rsidR="00940556" w:rsidRPr="00940556">
        <w:rPr>
          <w:rFonts w:ascii="Times New Roman" w:hAnsi="Times New Roman"/>
          <w:b/>
          <w:sz w:val="28"/>
          <w:szCs w:val="28"/>
        </w:rPr>
        <w:t>в информационно-телекоммуникационной сети Интернет в течени</w:t>
      </w:r>
      <w:r w:rsidR="00204292">
        <w:rPr>
          <w:rFonts w:ascii="Times New Roman" w:hAnsi="Times New Roman"/>
          <w:b/>
          <w:sz w:val="28"/>
          <w:szCs w:val="28"/>
        </w:rPr>
        <w:t>е</w:t>
      </w:r>
      <w:r w:rsidR="00940556" w:rsidRPr="00940556">
        <w:rPr>
          <w:rFonts w:ascii="Times New Roman" w:hAnsi="Times New Roman"/>
          <w:b/>
          <w:sz w:val="28"/>
          <w:szCs w:val="28"/>
        </w:rPr>
        <w:t xml:space="preserve"> </w:t>
      </w:r>
      <w:r w:rsidR="00D8023A">
        <w:rPr>
          <w:rFonts w:ascii="Times New Roman" w:hAnsi="Times New Roman"/>
          <w:b/>
          <w:sz w:val="28"/>
          <w:szCs w:val="28"/>
        </w:rPr>
        <w:br/>
      </w:r>
      <w:r w:rsidR="00204292">
        <w:rPr>
          <w:rFonts w:ascii="Times New Roman" w:hAnsi="Times New Roman"/>
          <w:b/>
          <w:sz w:val="28"/>
          <w:szCs w:val="28"/>
        </w:rPr>
        <w:t>1</w:t>
      </w:r>
      <w:r w:rsidR="00940556" w:rsidRPr="00940556">
        <w:rPr>
          <w:rFonts w:ascii="Times New Roman" w:hAnsi="Times New Roman"/>
          <w:b/>
          <w:sz w:val="28"/>
          <w:szCs w:val="28"/>
        </w:rPr>
        <w:t xml:space="preserve"> </w:t>
      </w:r>
      <w:r w:rsidR="00D8023A">
        <w:rPr>
          <w:rFonts w:ascii="Times New Roman" w:hAnsi="Times New Roman"/>
          <w:b/>
          <w:sz w:val="28"/>
          <w:szCs w:val="28"/>
        </w:rPr>
        <w:t>рабочего</w:t>
      </w:r>
      <w:r w:rsidR="00940556" w:rsidRPr="00940556">
        <w:rPr>
          <w:rFonts w:ascii="Times New Roman" w:hAnsi="Times New Roman"/>
          <w:b/>
          <w:sz w:val="28"/>
          <w:szCs w:val="28"/>
        </w:rPr>
        <w:t xml:space="preserve"> дн</w:t>
      </w:r>
      <w:r w:rsidR="00D8023A">
        <w:rPr>
          <w:rFonts w:ascii="Times New Roman" w:hAnsi="Times New Roman"/>
          <w:b/>
          <w:sz w:val="28"/>
          <w:szCs w:val="28"/>
        </w:rPr>
        <w:t>я</w:t>
      </w:r>
      <w:r w:rsidR="00940556" w:rsidRPr="00940556">
        <w:rPr>
          <w:rFonts w:ascii="Times New Roman" w:hAnsi="Times New Roman"/>
          <w:b/>
          <w:sz w:val="28"/>
          <w:szCs w:val="28"/>
        </w:rPr>
        <w:t>, следующего за днем определения победителя отбора</w:t>
      </w:r>
    </w:p>
    <w:p w:rsidR="00204292" w:rsidRDefault="00210540"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r w:rsidR="00204292" w:rsidRPr="00204292">
        <w:rPr>
          <w:rFonts w:ascii="Times New Roman" w:hAnsi="Times New Roman"/>
          <w:sz w:val="28"/>
          <w:szCs w:val="28"/>
        </w:rPr>
        <w:t>По результатам рассмотрения заявок участников отбора не позднее одного рабочего дня со дня окончания срока рассмотрения заявок автоматически формируется протокол подведения итогов отбора на едином портале  основании результатов определения победителя (победителей) отбора и подписывается усиленной квалифицированной электронной подписью руководителя Департамента (уполномоченного им лица) в системе «Электронный бюджет».</w:t>
      </w:r>
    </w:p>
    <w:p w:rsidR="00204292" w:rsidRDefault="00210540" w:rsidP="00DC1909">
      <w:pPr>
        <w:spacing w:line="259" w:lineRule="auto"/>
        <w:ind w:firstLine="539"/>
        <w:contextualSpacing/>
        <w:jc w:val="both"/>
        <w:rPr>
          <w:rFonts w:ascii="Times New Roman" w:hAnsi="Times New Roman"/>
          <w:sz w:val="28"/>
          <w:szCs w:val="28"/>
        </w:rPr>
      </w:pPr>
      <w:r>
        <w:rPr>
          <w:rFonts w:ascii="Times New Roman" w:hAnsi="Times New Roman"/>
          <w:sz w:val="28"/>
          <w:szCs w:val="28"/>
        </w:rPr>
        <w:t xml:space="preserve"> </w:t>
      </w:r>
      <w:r w:rsidR="00204292" w:rsidRPr="00204292">
        <w:rPr>
          <w:rFonts w:ascii="Times New Roman" w:hAnsi="Times New Roman"/>
          <w:sz w:val="28"/>
          <w:szCs w:val="28"/>
        </w:rPr>
        <w:t>Указанный протокол размещается на едином портале, а также на официальном сайте Департамента в сети Интернет, не позднее 1-го рабочего дня, следующего за днем его подписания</w:t>
      </w:r>
      <w:r w:rsidR="000F1161">
        <w:rPr>
          <w:rFonts w:ascii="Times New Roman" w:hAnsi="Times New Roman"/>
          <w:sz w:val="28"/>
          <w:szCs w:val="28"/>
        </w:rPr>
        <w:t>.</w:t>
      </w:r>
    </w:p>
    <w:p w:rsidR="00034EAC" w:rsidRPr="00DC1909" w:rsidRDefault="00034EAC" w:rsidP="00DC1909">
      <w:pPr>
        <w:spacing w:line="259" w:lineRule="auto"/>
        <w:ind w:firstLine="539"/>
        <w:contextualSpacing/>
        <w:jc w:val="both"/>
        <w:rPr>
          <w:rFonts w:ascii="Times New Roman" w:hAnsi="Times New Roman"/>
          <w:sz w:val="28"/>
          <w:szCs w:val="28"/>
        </w:rPr>
      </w:pPr>
    </w:p>
    <w:p w:rsidR="00570C3E" w:rsidRPr="00D52E5F" w:rsidRDefault="00570C3E" w:rsidP="00FA2676">
      <w:pPr>
        <w:pStyle w:val="ConsPlusNormal"/>
        <w:jc w:val="right"/>
      </w:pPr>
    </w:p>
    <w:p w:rsidR="004B799D" w:rsidRPr="00D52E5F" w:rsidRDefault="004B799D" w:rsidP="00FA2676">
      <w:pPr>
        <w:pStyle w:val="ConsPlusNormal"/>
        <w:jc w:val="right"/>
      </w:pPr>
    </w:p>
    <w:p w:rsidR="004B799D" w:rsidRPr="00D52E5F" w:rsidRDefault="004B799D" w:rsidP="00FA2676">
      <w:pPr>
        <w:pStyle w:val="ConsPlusNormal"/>
        <w:jc w:val="right"/>
      </w:pPr>
    </w:p>
    <w:p w:rsidR="004B799D" w:rsidRDefault="004B799D" w:rsidP="00FA2676">
      <w:pPr>
        <w:pStyle w:val="ConsPlusNormal"/>
        <w:jc w:val="right"/>
      </w:pPr>
    </w:p>
    <w:p w:rsidR="004B799D" w:rsidRDefault="004B799D" w:rsidP="00FA2676">
      <w:pPr>
        <w:pStyle w:val="ConsPlusNormal"/>
        <w:jc w:val="right"/>
      </w:pPr>
    </w:p>
    <w:p w:rsidR="004B799D" w:rsidRDefault="004B799D" w:rsidP="00FA2676">
      <w:pPr>
        <w:pStyle w:val="ConsPlusNormal"/>
        <w:jc w:val="right"/>
      </w:pPr>
    </w:p>
    <w:p w:rsidR="002D751F" w:rsidRDefault="002D751F" w:rsidP="00FA2676">
      <w:pPr>
        <w:pStyle w:val="ConsPlusNormal"/>
        <w:jc w:val="right"/>
      </w:pPr>
    </w:p>
    <w:p w:rsidR="002D751F" w:rsidRDefault="002D751F" w:rsidP="00FA2676">
      <w:pPr>
        <w:pStyle w:val="ConsPlusNormal"/>
        <w:jc w:val="right"/>
      </w:pPr>
    </w:p>
    <w:p w:rsidR="002D751F" w:rsidRDefault="002D751F" w:rsidP="00FA2676">
      <w:pPr>
        <w:pStyle w:val="ConsPlusNormal"/>
        <w:jc w:val="right"/>
      </w:pPr>
    </w:p>
    <w:p w:rsidR="0054300B" w:rsidRDefault="00D27B16" w:rsidP="0054300B">
      <w:pPr>
        <w:spacing w:after="0" w:line="257"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к Объявлению </w:t>
      </w:r>
      <w:r w:rsidR="0054300B" w:rsidRPr="0054300B">
        <w:rPr>
          <w:rFonts w:ascii="Times New Roman" w:eastAsia="Times New Roman" w:hAnsi="Times New Roman"/>
          <w:sz w:val="24"/>
          <w:szCs w:val="24"/>
          <w:lang w:eastAsia="ru-RU"/>
        </w:rPr>
        <w:t>о проведении</w:t>
      </w:r>
    </w:p>
    <w:p w:rsidR="0054300B" w:rsidRDefault="0054300B" w:rsidP="0054300B">
      <w:pPr>
        <w:spacing w:after="0" w:line="257" w:lineRule="auto"/>
        <w:jc w:val="right"/>
        <w:rPr>
          <w:rFonts w:ascii="Times New Roman" w:eastAsia="Times New Roman" w:hAnsi="Times New Roman"/>
          <w:sz w:val="24"/>
          <w:szCs w:val="24"/>
          <w:lang w:eastAsia="ru-RU"/>
        </w:rPr>
      </w:pPr>
      <w:r w:rsidRPr="0054300B">
        <w:rPr>
          <w:rFonts w:ascii="Times New Roman" w:eastAsia="Times New Roman" w:hAnsi="Times New Roman"/>
          <w:sz w:val="24"/>
          <w:szCs w:val="24"/>
          <w:lang w:eastAsia="ru-RU"/>
        </w:rPr>
        <w:t xml:space="preserve"> отбора получателей субсидий на возмещение части затрат,</w:t>
      </w:r>
    </w:p>
    <w:p w:rsidR="0054300B" w:rsidRPr="0054300B" w:rsidRDefault="0054300B" w:rsidP="0054300B">
      <w:pPr>
        <w:spacing w:after="0" w:line="257" w:lineRule="auto"/>
        <w:jc w:val="right"/>
        <w:rPr>
          <w:rFonts w:ascii="Times New Roman" w:eastAsia="Times New Roman" w:hAnsi="Times New Roman"/>
          <w:sz w:val="24"/>
          <w:szCs w:val="24"/>
          <w:lang w:eastAsia="ru-RU"/>
        </w:rPr>
      </w:pPr>
      <w:r w:rsidRPr="0054300B">
        <w:rPr>
          <w:rFonts w:ascii="Times New Roman" w:eastAsia="Times New Roman" w:hAnsi="Times New Roman"/>
          <w:sz w:val="24"/>
          <w:szCs w:val="24"/>
          <w:lang w:eastAsia="ru-RU"/>
        </w:rPr>
        <w:t xml:space="preserve"> связанных с организацией авиарейсов</w:t>
      </w:r>
    </w:p>
    <w:p w:rsidR="00D27B16" w:rsidRDefault="00D27B16"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Приложение 1</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Реестр _________________________________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(наименование участника отбора)</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количества выполненных авиарейсов и перевезенных пассажиров</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по маршруту ________________________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за ________________ 20___ года и расчет размера субсидии</w:t>
      </w:r>
    </w:p>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6"/>
        <w:gridCol w:w="737"/>
        <w:gridCol w:w="737"/>
        <w:gridCol w:w="850"/>
        <w:gridCol w:w="1077"/>
        <w:gridCol w:w="737"/>
        <w:gridCol w:w="793"/>
        <w:gridCol w:w="510"/>
        <w:gridCol w:w="1001"/>
        <w:gridCol w:w="1351"/>
        <w:gridCol w:w="1275"/>
      </w:tblGrid>
      <w:tr w:rsidR="002D751F" w:rsidRPr="002D751F" w:rsidTr="004801A8">
        <w:tc>
          <w:tcPr>
            <w:tcW w:w="566"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 </w:t>
            </w:r>
            <w:proofErr w:type="gramStart"/>
            <w:r w:rsidRPr="002D751F">
              <w:rPr>
                <w:rFonts w:ascii="Times New Roman" w:eastAsia="Times New Roman" w:hAnsi="Times New Roman"/>
                <w:sz w:val="24"/>
                <w:szCs w:val="24"/>
                <w:lang w:eastAsia="ru-RU"/>
              </w:rPr>
              <w:t>п</w:t>
            </w:r>
            <w:proofErr w:type="gramEnd"/>
            <w:r w:rsidRPr="002D751F">
              <w:rPr>
                <w:rFonts w:ascii="Times New Roman" w:eastAsia="Times New Roman" w:hAnsi="Times New Roman"/>
                <w:sz w:val="24"/>
                <w:szCs w:val="24"/>
                <w:lang w:eastAsia="ru-RU"/>
              </w:rPr>
              <w:t>/п</w:t>
            </w:r>
          </w:p>
        </w:tc>
        <w:tc>
          <w:tcPr>
            <w:tcW w:w="73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Дата авиарейса</w:t>
            </w:r>
          </w:p>
        </w:tc>
        <w:tc>
          <w:tcPr>
            <w:tcW w:w="73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авиарейса</w:t>
            </w:r>
          </w:p>
        </w:tc>
        <w:tc>
          <w:tcPr>
            <w:tcW w:w="850"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Количество пассажиров, чел.</w:t>
            </w:r>
          </w:p>
        </w:tc>
        <w:tc>
          <w:tcPr>
            <w:tcW w:w="1077"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Груз платный и багаж, </w:t>
            </w:r>
            <w:proofErr w:type="gramStart"/>
            <w:r w:rsidRPr="002D751F">
              <w:rPr>
                <w:rFonts w:ascii="Times New Roman" w:eastAsia="Times New Roman" w:hAnsi="Times New Roman"/>
                <w:sz w:val="24"/>
                <w:szCs w:val="24"/>
                <w:lang w:eastAsia="ru-RU"/>
              </w:rPr>
              <w:t>кг</w:t>
            </w:r>
            <w:proofErr w:type="gramEnd"/>
          </w:p>
        </w:tc>
        <w:tc>
          <w:tcPr>
            <w:tcW w:w="2040" w:type="dxa"/>
            <w:gridSpan w:val="3"/>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Сумма от продажи билетов и провоза багажа, руб.</w:t>
            </w:r>
          </w:p>
        </w:tc>
        <w:tc>
          <w:tcPr>
            <w:tcW w:w="1001"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Стоимость одного авиарейса, руб.</w:t>
            </w:r>
          </w:p>
        </w:tc>
        <w:tc>
          <w:tcPr>
            <w:tcW w:w="1351"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Разница между стоимостью авиарейса и суммой от продажи билетов и провоза багажа, руб. (гр. 9 - гр. 8)</w:t>
            </w:r>
          </w:p>
        </w:tc>
        <w:tc>
          <w:tcPr>
            <w:tcW w:w="1275"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bookmarkStart w:id="1" w:name="Par69"/>
            <w:bookmarkEnd w:id="1"/>
            <w:r w:rsidRPr="002D751F">
              <w:rPr>
                <w:rFonts w:ascii="Times New Roman" w:eastAsia="Times New Roman" w:hAnsi="Times New Roman"/>
                <w:sz w:val="24"/>
                <w:szCs w:val="24"/>
                <w:lang w:eastAsia="ru-RU"/>
              </w:rPr>
              <w:t>Размер субсидии, руб.</w:t>
            </w:r>
          </w:p>
        </w:tc>
      </w:tr>
      <w:tr w:rsidR="002D751F" w:rsidRPr="002D751F" w:rsidTr="004801A8">
        <w:tc>
          <w:tcPr>
            <w:tcW w:w="566"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пассажиры</w:t>
            </w: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груз и багаж</w:t>
            </w: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итого</w:t>
            </w:r>
          </w:p>
        </w:tc>
        <w:tc>
          <w:tcPr>
            <w:tcW w:w="1001"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351"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2D751F" w:rsidRPr="002D751F" w:rsidTr="004801A8">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2</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4</w:t>
            </w: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5</w:t>
            </w: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6</w:t>
            </w: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7</w:t>
            </w: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8</w:t>
            </w: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9</w:t>
            </w: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11</w:t>
            </w:r>
          </w:p>
        </w:tc>
      </w:tr>
      <w:tr w:rsidR="002D751F" w:rsidRPr="002D751F" w:rsidTr="004801A8">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2D751F" w:rsidRPr="002D751F" w:rsidTr="004801A8">
        <w:tc>
          <w:tcPr>
            <w:tcW w:w="2040" w:type="dxa"/>
            <w:gridSpan w:val="3"/>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737"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79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510"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00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351"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rPr>
                <w:rFonts w:ascii="Times New Roman" w:eastAsia="Times New Roman" w:hAnsi="Times New Roman"/>
                <w:sz w:val="28"/>
                <w:szCs w:val="28"/>
                <w:lang w:eastAsia="ru-RU"/>
              </w:rPr>
            </w:pPr>
          </w:p>
        </w:tc>
      </w:tr>
    </w:tbl>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D751F" w:rsidRPr="002D751F" w:rsidTr="004801A8">
        <w:tc>
          <w:tcPr>
            <w:tcW w:w="9070" w:type="dxa"/>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________________________________________</w:t>
            </w:r>
          </w:p>
          <w:p w:rsidR="002D751F" w:rsidRPr="002D751F" w:rsidRDefault="002D751F" w:rsidP="002D751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(наименование авиаперевозчика)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8"/>
                <w:szCs w:val="28"/>
                <w:lang w:eastAsia="ru-RU"/>
              </w:rPr>
            </w:pPr>
            <w:r w:rsidRPr="002D751F">
              <w:rPr>
                <w:rFonts w:ascii="Times New Roman" w:eastAsia="Times New Roman" w:hAnsi="Times New Roman"/>
                <w:sz w:val="28"/>
                <w:szCs w:val="28"/>
                <w:lang w:eastAsia="ru-RU"/>
              </w:rPr>
              <w:t>______________________ /________________/</w:t>
            </w:r>
          </w:p>
        </w:tc>
      </w:tr>
      <w:tr w:rsidR="002D751F" w:rsidRPr="002D751F" w:rsidTr="004801A8">
        <w:tc>
          <w:tcPr>
            <w:tcW w:w="9070" w:type="dxa"/>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 (при наличии печати)</w:t>
            </w:r>
          </w:p>
        </w:tc>
      </w:tr>
    </w:tbl>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54300B" w:rsidRDefault="0054300B" w:rsidP="002D751F">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D751F" w:rsidRPr="002D751F" w:rsidRDefault="002D751F" w:rsidP="002D75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lastRenderedPageBreak/>
        <w:t>Приложение 2</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widowControl w:val="0"/>
        <w:autoSpaceDE w:val="0"/>
        <w:autoSpaceDN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widowControl w:val="0"/>
        <w:autoSpaceDE w:val="0"/>
        <w:autoSpaceDN w:val="0"/>
        <w:spacing w:after="0" w:line="240" w:lineRule="auto"/>
        <w:jc w:val="center"/>
        <w:rPr>
          <w:rFonts w:eastAsia="Times New Roman" w:cs="Calibri"/>
          <w:lang w:eastAsia="ru-RU"/>
        </w:rPr>
      </w:pP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bookmarkStart w:id="2" w:name="P326"/>
      <w:bookmarkEnd w:id="2"/>
      <w:r w:rsidRPr="002D751F">
        <w:rPr>
          <w:rFonts w:ascii="Times New Roman" w:eastAsia="Times New Roman" w:hAnsi="Times New Roman"/>
          <w:lang w:eastAsia="ru-RU"/>
        </w:rPr>
        <w:t>Расчет</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 xml:space="preserve">размера субсидий на возмещение </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части затрат, связанных с организацией авиарейсов</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__________________________________________,</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(наименование участника отбора)</w:t>
      </w:r>
    </w:p>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за ___________ 20__ года по маршруту________________</w:t>
      </w:r>
    </w:p>
    <w:p w:rsidR="002D751F" w:rsidRPr="002D751F" w:rsidRDefault="002D751F" w:rsidP="002D751F">
      <w:pPr>
        <w:widowControl w:val="0"/>
        <w:autoSpaceDE w:val="0"/>
        <w:autoSpaceDN w:val="0"/>
        <w:spacing w:after="0" w:line="240" w:lineRule="auto"/>
        <w:ind w:firstLine="540"/>
        <w:jc w:val="both"/>
        <w:rPr>
          <w:rFonts w:ascii="Times New Roman" w:eastAsia="Times New Roman" w:hAnsi="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408"/>
        <w:gridCol w:w="669"/>
        <w:gridCol w:w="1247"/>
        <w:gridCol w:w="907"/>
        <w:gridCol w:w="115"/>
        <w:gridCol w:w="1246"/>
        <w:gridCol w:w="850"/>
        <w:gridCol w:w="1474"/>
        <w:gridCol w:w="280"/>
      </w:tblGrid>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 xml:space="preserve">№ </w:t>
            </w:r>
            <w:proofErr w:type="gramStart"/>
            <w:r w:rsidRPr="002D751F">
              <w:rPr>
                <w:rFonts w:ascii="Times New Roman" w:eastAsia="Times New Roman" w:hAnsi="Times New Roman"/>
                <w:lang w:eastAsia="ru-RU"/>
              </w:rPr>
              <w:t>п</w:t>
            </w:r>
            <w:proofErr w:type="gramEnd"/>
            <w:r w:rsidRPr="002D751F">
              <w:rPr>
                <w:rFonts w:ascii="Times New Roman" w:eastAsia="Times New Roman" w:hAnsi="Times New Roman"/>
                <w:lang w:eastAsia="ru-RU"/>
              </w:rPr>
              <w:t>/п</w:t>
            </w: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Количество выполненных авиарейсов</w:t>
            </w: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Количество перевезенных пассажиров, чел.</w:t>
            </w: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Сумма от продажи билетов и провоза багажа, руб.</w:t>
            </w: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Стоимость одного авиарейса, руб.</w:t>
            </w: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Стоимость всех выполненных авиарейсов, руб. (гр. 5 x гр. 2)</w:t>
            </w: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Размер субсидии, руб. (гр. 6 - гр. 4)</w:t>
            </w: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 xml:space="preserve">Размер субсидии, руб. (по итоговой </w:t>
            </w:r>
            <w:hyperlink w:anchor="P275">
              <w:r w:rsidRPr="002D751F">
                <w:rPr>
                  <w:rFonts w:ascii="Times New Roman" w:eastAsia="Times New Roman" w:hAnsi="Times New Roman"/>
                  <w:color w:val="0000FF"/>
                  <w:lang w:eastAsia="ru-RU"/>
                </w:rPr>
                <w:t>гр. 11</w:t>
              </w:r>
            </w:hyperlink>
            <w:r w:rsidRPr="002D751F">
              <w:rPr>
                <w:rFonts w:ascii="Times New Roman" w:eastAsia="Times New Roman" w:hAnsi="Times New Roman"/>
                <w:lang w:eastAsia="ru-RU"/>
              </w:rPr>
              <w:t xml:space="preserve"> приложения 1 к Порядку)</w:t>
            </w:r>
          </w:p>
        </w:tc>
      </w:tr>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1</w:t>
            </w: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2</w:t>
            </w: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3</w:t>
            </w: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4</w:t>
            </w: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5</w:t>
            </w: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6</w:t>
            </w: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7</w:t>
            </w: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r w:rsidRPr="002D751F">
              <w:rPr>
                <w:rFonts w:ascii="Times New Roman" w:eastAsia="Times New Roman" w:hAnsi="Times New Roman"/>
                <w:lang w:eastAsia="ru-RU"/>
              </w:rPr>
              <w:t>8</w:t>
            </w:r>
          </w:p>
        </w:tc>
      </w:tr>
      <w:tr w:rsidR="002D751F" w:rsidRPr="002D751F" w:rsidTr="004801A8">
        <w:trPr>
          <w:gridAfter w:val="1"/>
          <w:wAfter w:w="280" w:type="dxa"/>
        </w:trPr>
        <w:tc>
          <w:tcPr>
            <w:tcW w:w="45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701"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077"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24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907"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361" w:type="dxa"/>
            <w:gridSpan w:val="2"/>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850"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c>
          <w:tcPr>
            <w:tcW w:w="1474" w:type="dxa"/>
          </w:tcPr>
          <w:p w:rsidR="002D751F" w:rsidRPr="002D751F" w:rsidRDefault="002D751F" w:rsidP="002D751F">
            <w:pPr>
              <w:widowControl w:val="0"/>
              <w:autoSpaceDE w:val="0"/>
              <w:autoSpaceDN w:val="0"/>
              <w:spacing w:after="0" w:line="240" w:lineRule="auto"/>
              <w:jc w:val="center"/>
              <w:rPr>
                <w:rFonts w:ascii="Times New Roman" w:eastAsia="Times New Roman" w:hAnsi="Times New Roman"/>
                <w:lang w:eastAsia="ru-RU"/>
              </w:rPr>
            </w:pP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Получатель субсидии (руководитель)</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 20__ г.</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Получатель субсидии (главный бухгалтер)</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 (при наличии печати)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Согласовано:</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Заместитель директора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Департамента дорожного хозяйства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 транспорта Ивановской области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 __________ 20__ г.</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1" w:type="dxa"/>
            <w:gridSpan w:val="11"/>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Начальник управления организации перевозок</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пассажиров и транспортного контроля</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Департамента дорожного хозяйства</w:t>
            </w:r>
          </w:p>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 транспорта Ивановской области</w:t>
            </w:r>
          </w:p>
        </w:tc>
      </w:tr>
      <w:tr w:rsidR="002D751F" w:rsidRPr="002D751F" w:rsidTr="00480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63" w:type="dxa"/>
            <w:gridSpan w:val="3"/>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(подпись)</w:t>
            </w:r>
          </w:p>
        </w:tc>
        <w:tc>
          <w:tcPr>
            <w:tcW w:w="2938" w:type="dxa"/>
            <w:gridSpan w:val="4"/>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______________________</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(ФИО)</w:t>
            </w:r>
          </w:p>
        </w:tc>
        <w:tc>
          <w:tcPr>
            <w:tcW w:w="3850" w:type="dxa"/>
            <w:gridSpan w:val="4"/>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М.П.</w:t>
            </w:r>
          </w:p>
        </w:tc>
      </w:tr>
    </w:tbl>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lastRenderedPageBreak/>
        <w:t>Приложение 3</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к Порядку предоставления </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субсидий на возмещение части затрат,</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связанных с организацией авиарейсов</w:t>
      </w:r>
    </w:p>
    <w:p w:rsidR="002D751F" w:rsidRPr="002D751F" w:rsidRDefault="002D751F" w:rsidP="002D751F">
      <w:pPr>
        <w:autoSpaceDE w:val="0"/>
        <w:autoSpaceDN w:val="0"/>
        <w:adjustRightInd w:val="0"/>
        <w:spacing w:after="0" w:line="240" w:lineRule="auto"/>
        <w:jc w:val="right"/>
        <w:rPr>
          <w:rFonts w:ascii="Times New Roman" w:eastAsia="Times New Roman" w:hAnsi="Times New Roman"/>
          <w:sz w:val="28"/>
          <w:szCs w:val="28"/>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ПЕРЕЧЕНЬ</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субсидируемых маршрутов и предельный размер субсидии,</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предоставляемой организации воздушного транспорта</w:t>
      </w: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b/>
          <w:bCs/>
          <w:sz w:val="24"/>
          <w:szCs w:val="24"/>
          <w:lang w:eastAsia="ru-RU"/>
        </w:rPr>
      </w:pPr>
      <w:r w:rsidRPr="002D751F">
        <w:rPr>
          <w:rFonts w:ascii="Times New Roman" w:eastAsia="Times New Roman" w:hAnsi="Times New Roman"/>
          <w:b/>
          <w:bCs/>
          <w:sz w:val="24"/>
          <w:szCs w:val="24"/>
          <w:lang w:eastAsia="ru-RU"/>
        </w:rPr>
        <w:t>на один рейс в одном направлении</w:t>
      </w:r>
    </w:p>
    <w:p w:rsidR="002D751F" w:rsidRPr="002D751F" w:rsidRDefault="002D751F" w:rsidP="002D751F">
      <w:pPr>
        <w:autoSpaceDE w:val="0"/>
        <w:autoSpaceDN w:val="0"/>
        <w:adjustRightInd w:val="0"/>
        <w:spacing w:after="0" w:line="240" w:lineRule="auto"/>
        <w:rPr>
          <w:rFonts w:ascii="Times New Roman" w:eastAsia="Times New Roman" w:hAnsi="Times New Roman"/>
          <w:sz w:val="24"/>
          <w:szCs w:val="24"/>
          <w:lang w:eastAsia="ru-RU"/>
        </w:rPr>
      </w:pPr>
    </w:p>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6"/>
        <w:gridCol w:w="6519"/>
        <w:gridCol w:w="2333"/>
      </w:tblGrid>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 </w:t>
            </w:r>
            <w:proofErr w:type="gramStart"/>
            <w:r w:rsidRPr="002D751F">
              <w:rPr>
                <w:rFonts w:ascii="Times New Roman" w:eastAsia="Times New Roman" w:hAnsi="Times New Roman"/>
                <w:sz w:val="24"/>
                <w:szCs w:val="24"/>
                <w:lang w:eastAsia="ru-RU"/>
              </w:rPr>
              <w:t>п</w:t>
            </w:r>
            <w:proofErr w:type="gramEnd"/>
            <w:r w:rsidRPr="002D751F">
              <w:rPr>
                <w:rFonts w:ascii="Times New Roman" w:eastAsia="Times New Roman" w:hAnsi="Times New Roman"/>
                <w:sz w:val="24"/>
                <w:szCs w:val="24"/>
                <w:lang w:eastAsia="ru-RU"/>
              </w:rPr>
              <w:t>/п</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Направление маршрута</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Предельный размер субсидии (руб.) &lt;*&gt;</w:t>
            </w:r>
          </w:p>
        </w:tc>
      </w:tr>
      <w:tr w:rsidR="002D751F" w:rsidRPr="002D751F" w:rsidTr="003268DA">
        <w:tc>
          <w:tcPr>
            <w:tcW w:w="566" w:type="dxa"/>
            <w:vMerge w:val="restart"/>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Санкт-Петербург (Санкт-Петербург - Иваново) - количество пассажирских мест не менее 50</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155959,00</w:t>
            </w:r>
          </w:p>
        </w:tc>
      </w:tr>
      <w:tr w:rsidR="002D751F" w:rsidRPr="002D751F" w:rsidTr="003268DA">
        <w:tc>
          <w:tcPr>
            <w:tcW w:w="566" w:type="dxa"/>
            <w:vMerge/>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Санкт-Петербург (Санкт-Петербург - Иваново) - количество пассажирских мест не менее 90</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188540,00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2.</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Симферополь (Симферополь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3.</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Анапа (Анапа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189251,89</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Сочи (Сочи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246361,31</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5.</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Минеральные воды (Минеральные воды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6.</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Иваново - Калининград (Калининград - Иваново)</w:t>
            </w:r>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310249,00</w:t>
            </w:r>
          </w:p>
        </w:tc>
      </w:tr>
      <w:tr w:rsidR="002D751F" w:rsidRPr="002D751F" w:rsidTr="003268DA">
        <w:tc>
          <w:tcPr>
            <w:tcW w:w="566"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 xml:space="preserve">7. </w:t>
            </w:r>
          </w:p>
        </w:tc>
        <w:tc>
          <w:tcPr>
            <w:tcW w:w="6519"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both"/>
              <w:rPr>
                <w:rFonts w:ascii="Times New Roman" w:eastAsia="Times New Roman" w:hAnsi="Times New Roman"/>
                <w:sz w:val="24"/>
                <w:szCs w:val="24"/>
                <w:lang w:eastAsia="ru-RU"/>
              </w:rPr>
            </w:pPr>
            <w:bookmarkStart w:id="3" w:name="_Hlk188121750"/>
            <w:r w:rsidRPr="002D751F">
              <w:rPr>
                <w:rFonts w:ascii="Times New Roman" w:eastAsia="Times New Roman" w:hAnsi="Times New Roman"/>
                <w:sz w:val="24"/>
                <w:szCs w:val="24"/>
                <w:lang w:eastAsia="ru-RU"/>
              </w:rPr>
              <w:t>Иваново – Махачкала (Махачкала - Иваново)</w:t>
            </w:r>
            <w:bookmarkEnd w:id="3"/>
          </w:p>
        </w:tc>
        <w:tc>
          <w:tcPr>
            <w:tcW w:w="2333" w:type="dxa"/>
            <w:tcBorders>
              <w:top w:val="single" w:sz="4" w:space="0" w:color="auto"/>
              <w:left w:val="single" w:sz="4" w:space="0" w:color="auto"/>
              <w:bottom w:val="single" w:sz="4" w:space="0" w:color="auto"/>
              <w:right w:val="single" w:sz="4" w:space="0" w:color="auto"/>
            </w:tcBorders>
          </w:tcPr>
          <w:p w:rsidR="002D751F" w:rsidRPr="002D751F" w:rsidRDefault="002D751F" w:rsidP="002D751F">
            <w:pPr>
              <w:autoSpaceDE w:val="0"/>
              <w:autoSpaceDN w:val="0"/>
              <w:adjustRightInd w:val="0"/>
              <w:spacing w:after="0" w:line="240" w:lineRule="auto"/>
              <w:jc w:val="center"/>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403871,00</w:t>
            </w:r>
          </w:p>
        </w:tc>
      </w:tr>
    </w:tbl>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751F">
        <w:rPr>
          <w:rFonts w:ascii="Times New Roman" w:eastAsia="Times New Roman" w:hAnsi="Times New Roman"/>
          <w:sz w:val="24"/>
          <w:szCs w:val="24"/>
          <w:lang w:eastAsia="ru-RU"/>
        </w:rPr>
        <w:t>--------------------------------</w:t>
      </w:r>
    </w:p>
    <w:p w:rsidR="002D751F" w:rsidRPr="002D751F" w:rsidRDefault="002D751F" w:rsidP="002D751F">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2D751F">
        <w:rPr>
          <w:rFonts w:ascii="Times New Roman" w:eastAsia="Times New Roman" w:hAnsi="Times New Roman"/>
          <w:sz w:val="24"/>
          <w:szCs w:val="24"/>
          <w:lang w:eastAsia="ru-RU"/>
        </w:rPr>
        <w:t>&lt;*&gt; В случае если согласно расчету размер субсидии по маршрутам Иваново - Санкт-Петербург (Санкт-Петербург - Иваново), Иваново - Симферополь (Симферополь - Иваново), Иваново - Анапа (Анапа - Иваново), Иваново - Сочи (Сочи - Иваново), Иваново - Минеральные воды (Минеральные воды - Иваново), Иваново - Калининград (Калининград - Иваново), Иваново – Махачкала (Махачкала - Иваново) составит менее предельного размера, то субсидия предоставляется в рассчитанном перевозчиком размере, как исчисление разницы между стоимостью авиарейса и суммой от продажи</w:t>
      </w:r>
      <w:proofErr w:type="gramEnd"/>
      <w:r w:rsidRPr="002D751F">
        <w:rPr>
          <w:rFonts w:ascii="Times New Roman" w:eastAsia="Times New Roman" w:hAnsi="Times New Roman"/>
          <w:sz w:val="24"/>
          <w:szCs w:val="24"/>
          <w:lang w:eastAsia="ru-RU"/>
        </w:rPr>
        <w:t xml:space="preserve"> билетов и провоза багажа.</w:t>
      </w:r>
    </w:p>
    <w:p w:rsidR="002D751F" w:rsidRPr="002D751F" w:rsidRDefault="002D751F" w:rsidP="002D751F">
      <w:pPr>
        <w:autoSpaceDE w:val="0"/>
        <w:autoSpaceDN w:val="0"/>
        <w:adjustRightInd w:val="0"/>
        <w:spacing w:after="0" w:line="240" w:lineRule="auto"/>
        <w:rPr>
          <w:rFonts w:ascii="Times New Roman" w:eastAsia="Times New Roman" w:hAnsi="Times New Roman"/>
          <w:sz w:val="24"/>
          <w:szCs w:val="24"/>
          <w:lang w:eastAsia="ru-RU"/>
        </w:rPr>
      </w:pPr>
    </w:p>
    <w:p w:rsidR="00FA2676" w:rsidRDefault="00FA2676" w:rsidP="00FA2676">
      <w:pPr>
        <w:spacing w:after="0"/>
        <w:ind w:firstLine="709"/>
        <w:jc w:val="both"/>
        <w:rPr>
          <w:rFonts w:ascii="Times New Roman" w:hAnsi="Times New Roman"/>
          <w:sz w:val="28"/>
          <w:szCs w:val="28"/>
        </w:rPr>
      </w:pPr>
    </w:p>
    <w:p w:rsidR="0094471D" w:rsidRDefault="0094471D"/>
    <w:sectPr w:rsidR="00944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2A"/>
    <w:rsid w:val="00031E14"/>
    <w:rsid w:val="00034EAC"/>
    <w:rsid w:val="0005053C"/>
    <w:rsid w:val="000763F8"/>
    <w:rsid w:val="000C2CA0"/>
    <w:rsid w:val="000F1161"/>
    <w:rsid w:val="000F6CB1"/>
    <w:rsid w:val="00141280"/>
    <w:rsid w:val="00196357"/>
    <w:rsid w:val="001D6521"/>
    <w:rsid w:val="002012E8"/>
    <w:rsid w:val="00204292"/>
    <w:rsid w:val="00210540"/>
    <w:rsid w:val="00225829"/>
    <w:rsid w:val="002270A4"/>
    <w:rsid w:val="002373AE"/>
    <w:rsid w:val="0027039C"/>
    <w:rsid w:val="00285CBC"/>
    <w:rsid w:val="002D06F2"/>
    <w:rsid w:val="002D751F"/>
    <w:rsid w:val="00313F9A"/>
    <w:rsid w:val="00322186"/>
    <w:rsid w:val="003268DA"/>
    <w:rsid w:val="00351FFF"/>
    <w:rsid w:val="003716A2"/>
    <w:rsid w:val="003763F6"/>
    <w:rsid w:val="003813CC"/>
    <w:rsid w:val="00386EE6"/>
    <w:rsid w:val="004224EE"/>
    <w:rsid w:val="00455CB9"/>
    <w:rsid w:val="00473EB0"/>
    <w:rsid w:val="004B799D"/>
    <w:rsid w:val="004F5812"/>
    <w:rsid w:val="00524811"/>
    <w:rsid w:val="005375AD"/>
    <w:rsid w:val="0054300B"/>
    <w:rsid w:val="00570C3E"/>
    <w:rsid w:val="00576B54"/>
    <w:rsid w:val="005C3974"/>
    <w:rsid w:val="005E2245"/>
    <w:rsid w:val="0063347E"/>
    <w:rsid w:val="0065720C"/>
    <w:rsid w:val="00681B61"/>
    <w:rsid w:val="006B04F3"/>
    <w:rsid w:val="006C23AC"/>
    <w:rsid w:val="006E3BAC"/>
    <w:rsid w:val="0079799D"/>
    <w:rsid w:val="00800361"/>
    <w:rsid w:val="00816AB5"/>
    <w:rsid w:val="008B54CA"/>
    <w:rsid w:val="00914827"/>
    <w:rsid w:val="00915466"/>
    <w:rsid w:val="00937A13"/>
    <w:rsid w:val="00940556"/>
    <w:rsid w:val="0094471D"/>
    <w:rsid w:val="00A1591B"/>
    <w:rsid w:val="00A2031C"/>
    <w:rsid w:val="00A26DC4"/>
    <w:rsid w:val="00A70B81"/>
    <w:rsid w:val="00AB154F"/>
    <w:rsid w:val="00AC3FA6"/>
    <w:rsid w:val="00B2522A"/>
    <w:rsid w:val="00C15083"/>
    <w:rsid w:val="00C25C04"/>
    <w:rsid w:val="00D27B16"/>
    <w:rsid w:val="00D456AE"/>
    <w:rsid w:val="00D52E5F"/>
    <w:rsid w:val="00D759E6"/>
    <w:rsid w:val="00D8023A"/>
    <w:rsid w:val="00D96085"/>
    <w:rsid w:val="00DC142C"/>
    <w:rsid w:val="00DC1909"/>
    <w:rsid w:val="00E206BE"/>
    <w:rsid w:val="00E62384"/>
    <w:rsid w:val="00EA612B"/>
    <w:rsid w:val="00EF4E2A"/>
    <w:rsid w:val="00F6777E"/>
    <w:rsid w:val="00FA2676"/>
    <w:rsid w:val="00FB5F23"/>
    <w:rsid w:val="00FD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7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A2676"/>
    <w:rPr>
      <w:color w:val="0563C1"/>
      <w:u w:val="single"/>
    </w:rPr>
  </w:style>
  <w:style w:type="paragraph" w:customStyle="1" w:styleId="ConsPlusNormal">
    <w:name w:val="ConsPlusNormal"/>
    <w:rsid w:val="00FA2676"/>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C1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42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7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A2676"/>
    <w:rPr>
      <w:color w:val="0563C1"/>
      <w:u w:val="single"/>
    </w:rPr>
  </w:style>
  <w:style w:type="paragraph" w:customStyle="1" w:styleId="ConsPlusNormal">
    <w:name w:val="ConsPlusNormal"/>
    <w:rsid w:val="00FA2676"/>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C1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42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12</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Кормушкина Татьяна Николаевна</dc:creator>
  <cp:lastModifiedBy>Белозерова Ирина Владимировна</cp:lastModifiedBy>
  <cp:revision>87</cp:revision>
  <cp:lastPrinted>2025-04-16T13:27:00Z</cp:lastPrinted>
  <dcterms:created xsi:type="dcterms:W3CDTF">2025-04-15T07:25:00Z</dcterms:created>
  <dcterms:modified xsi:type="dcterms:W3CDTF">2025-07-29T11:49:00Z</dcterms:modified>
</cp:coreProperties>
</file>